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5C74" w14:textId="3E8CF5E7" w:rsidR="00F52D30" w:rsidRPr="00FC1F8E" w:rsidRDefault="00F52D30" w:rsidP="00131C8B">
      <w:pPr>
        <w:jc w:val="center"/>
        <w:rPr>
          <w:rFonts w:ascii="Times New Roman" w:hAnsi="Times New Roman" w:cs="Times New Roman"/>
          <w:sz w:val="22"/>
          <w:szCs w:val="22"/>
          <w:lang w:val="es-ES"/>
        </w:rPr>
      </w:pPr>
    </w:p>
    <w:p w14:paraId="28133E97" w14:textId="77777777" w:rsidR="00131C8B" w:rsidRPr="00FC1F8E" w:rsidRDefault="00131C8B" w:rsidP="00131C8B">
      <w:pPr>
        <w:pStyle w:val="Heading1a"/>
        <w:keepNext w:val="0"/>
        <w:keepLines w:val="0"/>
        <w:tabs>
          <w:tab w:val="left" w:pos="708"/>
        </w:tabs>
        <w:suppressAutoHyphens w:val="0"/>
        <w:jc w:val="both"/>
        <w:rPr>
          <w:bCs/>
          <w:sz w:val="22"/>
          <w:szCs w:val="22"/>
          <w:lang w:val="es-ES"/>
        </w:rPr>
      </w:pPr>
    </w:p>
    <w:p w14:paraId="05550066" w14:textId="33E17651" w:rsidR="00131C8B" w:rsidRPr="00FC1F8E" w:rsidRDefault="00131C8B" w:rsidP="00131C8B">
      <w:pPr>
        <w:jc w:val="center"/>
        <w:rPr>
          <w:rFonts w:ascii="Times New Roman" w:hAnsi="Times New Roman" w:cs="Times New Roman"/>
          <w:b/>
          <w:sz w:val="22"/>
          <w:szCs w:val="22"/>
          <w:lang w:val="es-CO"/>
        </w:rPr>
      </w:pPr>
      <w:r w:rsidRPr="00FC1F8E">
        <w:rPr>
          <w:rFonts w:ascii="Times New Roman" w:hAnsi="Times New Roman" w:cs="Times New Roman"/>
          <w:noProof/>
          <w:sz w:val="22"/>
          <w:szCs w:val="22"/>
        </w:rPr>
        <mc:AlternateContent>
          <mc:Choice Requires="wpg">
            <w:drawing>
              <wp:anchor distT="0" distB="0" distL="114300" distR="114300" simplePos="0" relativeHeight="251659264" behindDoc="1" locked="0" layoutInCell="1" allowOverlap="1" wp14:anchorId="5D843EC1" wp14:editId="09D7B904">
                <wp:simplePos x="0" y="0"/>
                <wp:positionH relativeFrom="column">
                  <wp:posOffset>-745490</wp:posOffset>
                </wp:positionH>
                <wp:positionV relativeFrom="paragraph">
                  <wp:posOffset>221615</wp:posOffset>
                </wp:positionV>
                <wp:extent cx="7044055" cy="5372100"/>
                <wp:effectExtent l="0" t="19685" r="0" b="18415"/>
                <wp:wrapTight wrapText="bothSides">
                  <wp:wrapPolygon edited="0">
                    <wp:start x="8669" y="0"/>
                    <wp:lineTo x="8669" y="1838"/>
                    <wp:lineTo x="-29" y="2260"/>
                    <wp:lineTo x="-29" y="20221"/>
                    <wp:lineTo x="8669" y="20221"/>
                    <wp:lineTo x="8669" y="21562"/>
                    <wp:lineTo x="8873" y="21562"/>
                    <wp:lineTo x="8873" y="21447"/>
                    <wp:lineTo x="21600" y="20872"/>
                    <wp:lineTo x="21600" y="1838"/>
                    <wp:lineTo x="8873" y="1838"/>
                    <wp:lineTo x="8873" y="0"/>
                    <wp:lineTo x="8669"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055" cy="5372100"/>
                          <a:chOff x="0" y="0"/>
                          <a:chExt cx="7044060" cy="2552065"/>
                        </a:xfrm>
                      </wpg:grpSpPr>
                      <wps:wsp>
                        <wps:cNvPr id="3" name="Text Box 2"/>
                        <wps:cNvSpPr txBox="1">
                          <a:spLocks noChangeArrowheads="1"/>
                        </wps:cNvSpPr>
                        <wps:spPr bwMode="auto">
                          <a:xfrm>
                            <a:off x="2886078" y="222526"/>
                            <a:ext cx="4157982" cy="224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44B94" w14:textId="396D0465" w:rsidR="00FC1F8E" w:rsidRPr="00FC1F8E" w:rsidRDefault="00FC1F8E" w:rsidP="00FC1F8E">
                              <w:pPr>
                                <w:jc w:val="center"/>
                                <w:rPr>
                                  <w:rFonts w:ascii="Calibri" w:hAnsi="Calibri"/>
                                  <w:b/>
                                  <w:sz w:val="44"/>
                                  <w:szCs w:val="40"/>
                                  <w:lang w:val="es-ES_tradnl"/>
                                </w:rPr>
                              </w:pPr>
                              <w:r w:rsidRPr="00FC1F8E">
                                <w:rPr>
                                  <w:rFonts w:ascii="Calibri" w:hAnsi="Calibri"/>
                                  <w:b/>
                                  <w:sz w:val="44"/>
                                  <w:szCs w:val="40"/>
                                  <w:lang w:val="es-ES_tradnl"/>
                                </w:rPr>
                                <w:t>BOLETIN DE ENMIENDA No.</w:t>
                              </w:r>
                              <w:r w:rsidR="00E80819">
                                <w:rPr>
                                  <w:rFonts w:ascii="Calibri" w:hAnsi="Calibri"/>
                                  <w:b/>
                                  <w:sz w:val="44"/>
                                  <w:szCs w:val="40"/>
                                  <w:lang w:val="es-ES_tradnl"/>
                                </w:rPr>
                                <w:t>2</w:t>
                              </w:r>
                            </w:p>
                            <w:p w14:paraId="35686847" w14:textId="29E45C09" w:rsidR="00131C8B" w:rsidRDefault="00131C8B" w:rsidP="00131C8B">
                              <w:pPr>
                                <w:rPr>
                                  <w:rFonts w:ascii="Calibri" w:hAnsi="Calibri"/>
                                  <w:sz w:val="40"/>
                                  <w:szCs w:val="40"/>
                                  <w:lang w:val="es-ES_tradnl"/>
                                </w:rPr>
                              </w:pPr>
                            </w:p>
                            <w:p w14:paraId="38AB94FE" w14:textId="77777777" w:rsidR="00FC1F8E" w:rsidRDefault="00FC1F8E" w:rsidP="00131C8B">
                              <w:pPr>
                                <w:rPr>
                                  <w:rFonts w:ascii="Calibri" w:hAnsi="Calibri"/>
                                  <w:sz w:val="40"/>
                                  <w:szCs w:val="40"/>
                                  <w:lang w:val="es-ES_tradnl"/>
                                </w:rPr>
                              </w:pPr>
                            </w:p>
                            <w:p w14:paraId="0175306E" w14:textId="77777777" w:rsidR="00131C8B" w:rsidRDefault="00131C8B" w:rsidP="00131C8B">
                              <w:pPr>
                                <w:jc w:val="center"/>
                                <w:rPr>
                                  <w:rFonts w:ascii="Calibri" w:hAnsi="Calibri"/>
                                  <w:b/>
                                  <w:sz w:val="40"/>
                                  <w:szCs w:val="40"/>
                                  <w:lang w:val="es-ES_tradnl"/>
                                </w:rPr>
                              </w:pPr>
                              <w:r>
                                <w:rPr>
                                  <w:rFonts w:ascii="Calibri" w:hAnsi="Calibri"/>
                                  <w:b/>
                                  <w:sz w:val="40"/>
                                  <w:szCs w:val="40"/>
                                  <w:lang w:val="es-ES_tradnl"/>
                                </w:rPr>
                                <w:t>Licitación Pública Internacional</w:t>
                              </w:r>
                            </w:p>
                            <w:p w14:paraId="07CFAE20" w14:textId="77777777" w:rsidR="00131C8B" w:rsidRDefault="00131C8B" w:rsidP="00131C8B">
                              <w:pPr>
                                <w:rPr>
                                  <w:rFonts w:ascii="Calibri" w:hAnsi="Calibri"/>
                                  <w:b/>
                                  <w:sz w:val="40"/>
                                  <w:szCs w:val="40"/>
                                  <w:lang w:val="es-ES_tradnl"/>
                                </w:rPr>
                              </w:pPr>
                            </w:p>
                            <w:p w14:paraId="63417CB7" w14:textId="6EF26ED1" w:rsidR="00131C8B" w:rsidRDefault="00E80819" w:rsidP="00131C8B">
                              <w:pPr>
                                <w:jc w:val="center"/>
                                <w:rPr>
                                  <w:rFonts w:ascii="Calibri" w:hAnsi="Calibri"/>
                                  <w:b/>
                                  <w:sz w:val="40"/>
                                  <w:szCs w:val="40"/>
                                  <w:lang w:val="es-ES_tradnl"/>
                                </w:rPr>
                              </w:pPr>
                              <w:r w:rsidRPr="00E80819">
                                <w:rPr>
                                  <w:rFonts w:ascii="Calibri" w:hAnsi="Calibri"/>
                                  <w:b/>
                                  <w:sz w:val="40"/>
                                  <w:szCs w:val="40"/>
                                  <w:lang w:val="es-ES_tradnl"/>
                                </w:rPr>
                                <w:t>EC-L1257-P00005</w:t>
                              </w:r>
                            </w:p>
                            <w:p w14:paraId="625A5B9C" w14:textId="77777777" w:rsidR="00131C8B" w:rsidRPr="006A2000" w:rsidRDefault="00131C8B" w:rsidP="00131C8B">
                              <w:pPr>
                                <w:rPr>
                                  <w:rFonts w:ascii="Arial" w:hAnsi="Arial" w:cs="Arial"/>
                                  <w:b/>
                                  <w:i/>
                                  <w:sz w:val="40"/>
                                  <w:szCs w:val="40"/>
                                </w:rPr>
                              </w:pPr>
                            </w:p>
                            <w:p w14:paraId="2CCF03B3" w14:textId="6579B3A9" w:rsidR="00131C8B" w:rsidRPr="002F5033" w:rsidRDefault="00E80819" w:rsidP="00B50C79">
                              <w:pPr>
                                <w:jc w:val="center"/>
                                <w:rPr>
                                  <w:rFonts w:ascii="Calibri" w:hAnsi="Calibri" w:cs="Arial"/>
                                  <w:i/>
                                  <w:sz w:val="40"/>
                                  <w:szCs w:val="40"/>
                                  <w:lang w:val="es-ES_tradnl"/>
                                </w:rPr>
                              </w:pPr>
                              <w:r w:rsidRPr="00E80819">
                                <w:rPr>
                                  <w:rFonts w:ascii="Calibri" w:eastAsia="Times New Roman" w:hAnsi="Calibri" w:cs="Calibri"/>
                                  <w:b/>
                                  <w:sz w:val="36"/>
                                  <w:szCs w:val="36"/>
                                  <w:lang w:val="es-ES_tradnl"/>
                                </w:rPr>
                                <w:t>Adquisición de Equipamiento Tecnológico para gestión y fiscalización minera</w:t>
                              </w:r>
                            </w:p>
                            <w:p w14:paraId="1CCDC059" w14:textId="77777777" w:rsidR="00131C8B" w:rsidRDefault="00131C8B" w:rsidP="00131C8B">
                              <w:pPr>
                                <w:jc w:val="center"/>
                                <w:rPr>
                                  <w:rFonts w:ascii="Calibri" w:hAnsi="Calibri"/>
                                  <w:i/>
                                  <w:sz w:val="40"/>
                                  <w:szCs w:val="40"/>
                                  <w:lang w:val="es-ES_tradnl"/>
                                </w:rPr>
                              </w:pPr>
                            </w:p>
                          </w:txbxContent>
                        </wps:txbx>
                        <wps:bodyPr rot="0" vert="horz" wrap="square" lIns="91440" tIns="45720" rIns="91440" bIns="45720" anchor="t" anchorCtr="0" upright="1">
                          <a:noAutofit/>
                        </wps:bodyPr>
                      </wps:wsp>
                      <wpg:grpSp>
                        <wpg:cNvPr id="4" name="Group 12"/>
                        <wpg:cNvGrpSpPr>
                          <a:grpSpLocks/>
                        </wpg:cNvGrpSpPr>
                        <wpg:grpSpPr bwMode="auto">
                          <a:xfrm>
                            <a:off x="0" y="0"/>
                            <a:ext cx="2862469" cy="2552065"/>
                            <a:chOff x="0" y="0"/>
                            <a:chExt cx="2862469" cy="2552065"/>
                          </a:xfrm>
                        </wpg:grpSpPr>
                        <wps:wsp>
                          <wps:cNvPr id="6" name="Straight Connector 13"/>
                          <wps:cNvCnPr>
                            <a:cxnSpLocks noChangeShapeType="1"/>
                          </wps:cNvCnPr>
                          <wps:spPr bwMode="auto">
                            <a:xfrm>
                              <a:off x="2862469" y="0"/>
                              <a:ext cx="0" cy="2552065"/>
                            </a:xfrm>
                            <a:prstGeom prst="line">
                              <a:avLst/>
                            </a:prstGeom>
                            <a:noFill/>
                            <a:ln w="25400" algn="ctr">
                              <a:solidFill>
                                <a:srgbClr val="7F7F7F"/>
                              </a:solidFill>
                              <a:prstDash val="sysDash"/>
                              <a:round/>
                              <a:headEnd/>
                              <a:tailEnd/>
                            </a:ln>
                            <a:extLst>
                              <a:ext uri="{909E8E84-426E-40DD-AFC4-6F175D3DCCD1}">
                                <a14:hiddenFill xmlns:a14="http://schemas.microsoft.com/office/drawing/2010/main">
                                  <a:noFill/>
                                </a14:hiddenFill>
                              </a:ext>
                            </a:extLst>
                          </wps:spPr>
                          <wps:bodyPr/>
                        </wps:wsp>
                        <wps:wsp>
                          <wps:cNvPr id="7" name="Text Box 14"/>
                          <wps:cNvSpPr txBox="1">
                            <a:spLocks noChangeArrowheads="1"/>
                          </wps:cNvSpPr>
                          <wps:spPr bwMode="auto">
                            <a:xfrm>
                              <a:off x="0" y="270343"/>
                              <a:ext cx="2743201" cy="211917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CF08ED" w14:textId="76342543" w:rsidR="00131C8B" w:rsidRDefault="00131C8B" w:rsidP="00131C8B">
                                <w:pPr>
                                  <w:jc w:val="center"/>
                                  <w:rPr>
                                    <w:rFonts w:ascii="Calibri" w:hAnsi="Calibri"/>
                                    <w:i/>
                                    <w:sz w:val="40"/>
                                    <w:szCs w:val="40"/>
                                    <w:lang w:val="es-ES_tradnl"/>
                                  </w:rPr>
                                </w:pPr>
                              </w:p>
                              <w:p w14:paraId="3C9641BE" w14:textId="77777777" w:rsidR="00131C8B" w:rsidRDefault="00131C8B" w:rsidP="00131C8B">
                                <w:pPr>
                                  <w:jc w:val="center"/>
                                  <w:rPr>
                                    <w:rFonts w:ascii="Calibri" w:hAnsi="Calibri"/>
                                    <w:i/>
                                    <w:sz w:val="40"/>
                                    <w:szCs w:val="40"/>
                                    <w:lang w:val="es-ES_tradnl"/>
                                  </w:rPr>
                                </w:pPr>
                              </w:p>
                              <w:p w14:paraId="6B64E119" w14:textId="77777777" w:rsidR="00131C8B" w:rsidRDefault="00131C8B" w:rsidP="00131C8B">
                                <w:pPr>
                                  <w:jc w:val="center"/>
                                  <w:rPr>
                                    <w:rFonts w:ascii="Calibri" w:hAnsi="Calibri"/>
                                    <w:b/>
                                    <w:i/>
                                    <w:sz w:val="40"/>
                                    <w:szCs w:val="40"/>
                                    <w:lang w:val="es-ES_tradnl"/>
                                  </w:rPr>
                                </w:pPr>
                                <w:r>
                                  <w:rPr>
                                    <w:rFonts w:ascii="Calibri" w:hAnsi="Calibri"/>
                                    <w:b/>
                                    <w:i/>
                                    <w:sz w:val="40"/>
                                    <w:szCs w:val="40"/>
                                    <w:lang w:val="es-ES_tradnl"/>
                                  </w:rPr>
                                  <w:t>Programa de Gestión Sostenible del Sector Estratégico de Energía y Recursos Naturales No Renovables e Infraestructura Asociada</w:t>
                                </w:r>
                              </w:p>
                              <w:p w14:paraId="181C7C70" w14:textId="77777777" w:rsidR="00131C8B" w:rsidRDefault="00131C8B" w:rsidP="00131C8B">
                                <w:pPr>
                                  <w:jc w:val="center"/>
                                  <w:rPr>
                                    <w:rFonts w:ascii="Calibri" w:hAnsi="Calibri"/>
                                    <w:i/>
                                    <w:sz w:val="40"/>
                                    <w:szCs w:val="40"/>
                                    <w:lang w:val="es-ES_tradnl"/>
                                  </w:rPr>
                                </w:pPr>
                              </w:p>
                              <w:p w14:paraId="17DE8E03" w14:textId="77777777" w:rsidR="00131C8B" w:rsidRDefault="00131C8B" w:rsidP="00131C8B">
                                <w:pPr>
                                  <w:jc w:val="center"/>
                                  <w:rPr>
                                    <w:rFonts w:ascii="Calibri" w:hAnsi="Calibri"/>
                                    <w:i/>
                                    <w:sz w:val="40"/>
                                    <w:szCs w:val="40"/>
                                    <w:lang w:val="es-ES_tradnl"/>
                                  </w:rPr>
                                </w:pPr>
                              </w:p>
                              <w:p w14:paraId="4FFABAD7" w14:textId="77777777" w:rsidR="00131C8B" w:rsidRDefault="00131C8B" w:rsidP="00131C8B">
                                <w:pPr>
                                  <w:jc w:val="center"/>
                                  <w:rPr>
                                    <w:rFonts w:ascii="Calibri" w:hAnsi="Calibri"/>
                                    <w:i/>
                                    <w:sz w:val="40"/>
                                    <w:szCs w:val="40"/>
                                    <w:lang w:val="es-ES_tradnl"/>
                                  </w:rPr>
                                </w:pPr>
                              </w:p>
                              <w:p w14:paraId="60DEBB52" w14:textId="77777777" w:rsidR="00131C8B" w:rsidRDefault="00131C8B"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131C8B" w:rsidRPr="002F5033" w:rsidRDefault="00131C8B" w:rsidP="00131C8B">
                                <w:pPr>
                                  <w:jc w:val="center"/>
                                  <w:rPr>
                                    <w:rFonts w:ascii="Calibri" w:hAnsi="Calibri"/>
                                    <w:i/>
                                    <w:sz w:val="40"/>
                                    <w:szCs w:val="40"/>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w:pict>
              <v:group w14:anchorId="5D843EC1" id="Grupo 2" o:spid="_x0000_s1026" style="position:absolute;left:0;text-align:left;margin-left:-58.7pt;margin-top:17.45pt;width:554.65pt;height:423pt;z-index:-251657216;mso-height-relative:margin" coordsize="70440,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">
                <v:shapetype id="_x0000_t202" coordsize="21600,21600" o:spt="202" path="m,l,21600r21600,l21600,xe">
                  <v:stroke joinstyle="miter"/>
                  <v:path gradientshapeok="t" o:connecttype="rect"/>
                </v:shapetype>
                <v:shape id="Text Box 2" o:spid="_x0000_s1027" type="#_x0000_t202" style="position:absolute;left:28860;top:2225;width:41580;height:2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1544B94" w14:textId="396D0465" w:rsidR="00FC1F8E" w:rsidRPr="00FC1F8E" w:rsidRDefault="00FC1F8E" w:rsidP="00FC1F8E">
                        <w:pPr>
                          <w:jc w:val="center"/>
                          <w:rPr>
                            <w:rFonts w:ascii="Calibri" w:hAnsi="Calibri"/>
                            <w:b/>
                            <w:sz w:val="44"/>
                            <w:szCs w:val="40"/>
                            <w:lang w:val="es-ES_tradnl"/>
                          </w:rPr>
                        </w:pPr>
                        <w:r w:rsidRPr="00FC1F8E">
                          <w:rPr>
                            <w:rFonts w:ascii="Calibri" w:hAnsi="Calibri"/>
                            <w:b/>
                            <w:sz w:val="44"/>
                            <w:szCs w:val="40"/>
                            <w:lang w:val="es-ES_tradnl"/>
                          </w:rPr>
                          <w:t>BOLETIN DE ENMIENDA No.</w:t>
                        </w:r>
                        <w:r w:rsidR="00E80819">
                          <w:rPr>
                            <w:rFonts w:ascii="Calibri" w:hAnsi="Calibri"/>
                            <w:b/>
                            <w:sz w:val="44"/>
                            <w:szCs w:val="40"/>
                            <w:lang w:val="es-ES_tradnl"/>
                          </w:rPr>
                          <w:t>2</w:t>
                        </w:r>
                      </w:p>
                      <w:p w14:paraId="35686847" w14:textId="29E45C09" w:rsidR="00131C8B" w:rsidRDefault="00131C8B" w:rsidP="00131C8B">
                        <w:pPr>
                          <w:rPr>
                            <w:rFonts w:ascii="Calibri" w:hAnsi="Calibri"/>
                            <w:sz w:val="40"/>
                            <w:szCs w:val="40"/>
                            <w:lang w:val="es-ES_tradnl"/>
                          </w:rPr>
                        </w:pPr>
                      </w:p>
                      <w:p w14:paraId="38AB94FE" w14:textId="77777777" w:rsidR="00FC1F8E" w:rsidRDefault="00FC1F8E" w:rsidP="00131C8B">
                        <w:pPr>
                          <w:rPr>
                            <w:rFonts w:ascii="Calibri" w:hAnsi="Calibri"/>
                            <w:sz w:val="40"/>
                            <w:szCs w:val="40"/>
                            <w:lang w:val="es-ES_tradnl"/>
                          </w:rPr>
                        </w:pPr>
                      </w:p>
                      <w:p w14:paraId="0175306E" w14:textId="77777777" w:rsidR="00131C8B" w:rsidRDefault="00131C8B" w:rsidP="00131C8B">
                        <w:pPr>
                          <w:jc w:val="center"/>
                          <w:rPr>
                            <w:rFonts w:ascii="Calibri" w:hAnsi="Calibri"/>
                            <w:b/>
                            <w:sz w:val="40"/>
                            <w:szCs w:val="40"/>
                            <w:lang w:val="es-ES_tradnl"/>
                          </w:rPr>
                        </w:pPr>
                        <w:r>
                          <w:rPr>
                            <w:rFonts w:ascii="Calibri" w:hAnsi="Calibri"/>
                            <w:b/>
                            <w:sz w:val="40"/>
                            <w:szCs w:val="40"/>
                            <w:lang w:val="es-ES_tradnl"/>
                          </w:rPr>
                          <w:t>Licitación Pública Internacional</w:t>
                        </w:r>
                      </w:p>
                      <w:p w14:paraId="07CFAE20" w14:textId="77777777" w:rsidR="00131C8B" w:rsidRDefault="00131C8B" w:rsidP="00131C8B">
                        <w:pPr>
                          <w:rPr>
                            <w:rFonts w:ascii="Calibri" w:hAnsi="Calibri"/>
                            <w:b/>
                            <w:sz w:val="40"/>
                            <w:szCs w:val="40"/>
                            <w:lang w:val="es-ES_tradnl"/>
                          </w:rPr>
                        </w:pPr>
                      </w:p>
                      <w:p w14:paraId="63417CB7" w14:textId="6EF26ED1" w:rsidR="00131C8B" w:rsidRDefault="00E80819" w:rsidP="00131C8B">
                        <w:pPr>
                          <w:jc w:val="center"/>
                          <w:rPr>
                            <w:rFonts w:ascii="Calibri" w:hAnsi="Calibri"/>
                            <w:b/>
                            <w:sz w:val="40"/>
                            <w:szCs w:val="40"/>
                            <w:lang w:val="es-ES_tradnl"/>
                          </w:rPr>
                        </w:pPr>
                        <w:r w:rsidRPr="00E80819">
                          <w:rPr>
                            <w:rFonts w:ascii="Calibri" w:hAnsi="Calibri"/>
                            <w:b/>
                            <w:sz w:val="40"/>
                            <w:szCs w:val="40"/>
                            <w:lang w:val="es-ES_tradnl"/>
                          </w:rPr>
                          <w:t>EC-L1257-P00005</w:t>
                        </w:r>
                      </w:p>
                      <w:p w14:paraId="625A5B9C" w14:textId="77777777" w:rsidR="00131C8B" w:rsidRPr="006A2000" w:rsidRDefault="00131C8B" w:rsidP="00131C8B">
                        <w:pPr>
                          <w:rPr>
                            <w:rFonts w:ascii="Arial" w:hAnsi="Arial" w:cs="Arial"/>
                            <w:b/>
                            <w:i/>
                            <w:sz w:val="40"/>
                            <w:szCs w:val="40"/>
                          </w:rPr>
                        </w:pPr>
                      </w:p>
                      <w:p w14:paraId="2CCF03B3" w14:textId="6579B3A9" w:rsidR="00131C8B" w:rsidRPr="002F5033" w:rsidRDefault="00E80819" w:rsidP="00B50C79">
                        <w:pPr>
                          <w:jc w:val="center"/>
                          <w:rPr>
                            <w:rFonts w:ascii="Calibri" w:hAnsi="Calibri" w:cs="Arial"/>
                            <w:i/>
                            <w:sz w:val="40"/>
                            <w:szCs w:val="40"/>
                            <w:lang w:val="es-ES_tradnl"/>
                          </w:rPr>
                        </w:pPr>
                        <w:r w:rsidRPr="00E80819">
                          <w:rPr>
                            <w:rFonts w:ascii="Calibri" w:eastAsia="Times New Roman" w:hAnsi="Calibri" w:cs="Calibri"/>
                            <w:b/>
                            <w:sz w:val="36"/>
                            <w:szCs w:val="36"/>
                            <w:lang w:val="es-ES_tradnl"/>
                          </w:rPr>
                          <w:t>Adquisición de Equipamiento Tecnológico para gestión y fiscalización minera</w:t>
                        </w:r>
                      </w:p>
                      <w:p w14:paraId="1CCDC059" w14:textId="77777777" w:rsidR="00131C8B" w:rsidRDefault="00131C8B" w:rsidP="00131C8B">
                        <w:pPr>
                          <w:jc w:val="center"/>
                          <w:rPr>
                            <w:rFonts w:ascii="Calibri" w:hAnsi="Calibri"/>
                            <w:i/>
                            <w:sz w:val="40"/>
                            <w:szCs w:val="40"/>
                            <w:lang w:val="es-ES_tradnl"/>
                          </w:rPr>
                        </w:pPr>
                      </w:p>
                    </w:txbxContent>
                  </v:textbox>
                </v:shape>
                <v:group id="Group 12" o:spid="_x0000_s1028" style="position:absolute;width:28624;height:25520" coordsize="28624,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13" o:spid="_x0000_s1029" style="position:absolute;visibility:visible;mso-wrap-style:square" from="28624,0" to="28624,2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" strokecolor="#7f7f7f" strokeweight="2pt">
                    <v:stroke dashstyle="3 1"/>
                  </v:line>
                  <v:shape id="Text Box 14" o:spid="_x0000_s1030" type="#_x0000_t202" style="position:absolute;top:2703;width:27432;height:2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" stroked="f" strokeweight=".5pt">
                    <v:textbox>
                      <w:txbxContent>
                        <w:p w14:paraId="57CF08ED" w14:textId="76342543" w:rsidR="00131C8B" w:rsidRDefault="00131C8B" w:rsidP="00131C8B">
                          <w:pPr>
                            <w:jc w:val="center"/>
                            <w:rPr>
                              <w:rFonts w:ascii="Calibri" w:hAnsi="Calibri"/>
                              <w:i/>
                              <w:sz w:val="40"/>
                              <w:szCs w:val="40"/>
                              <w:lang w:val="es-ES_tradnl"/>
                            </w:rPr>
                          </w:pPr>
                        </w:p>
                        <w:p w14:paraId="3C9641BE" w14:textId="77777777" w:rsidR="00131C8B" w:rsidRDefault="00131C8B" w:rsidP="00131C8B">
                          <w:pPr>
                            <w:jc w:val="center"/>
                            <w:rPr>
                              <w:rFonts w:ascii="Calibri" w:hAnsi="Calibri"/>
                              <w:i/>
                              <w:sz w:val="40"/>
                              <w:szCs w:val="40"/>
                              <w:lang w:val="es-ES_tradnl"/>
                            </w:rPr>
                          </w:pPr>
                        </w:p>
                        <w:p w14:paraId="6B64E119" w14:textId="77777777" w:rsidR="00131C8B" w:rsidRDefault="00131C8B" w:rsidP="00131C8B">
                          <w:pPr>
                            <w:jc w:val="center"/>
                            <w:rPr>
                              <w:rFonts w:ascii="Calibri" w:hAnsi="Calibri"/>
                              <w:b/>
                              <w:i/>
                              <w:sz w:val="40"/>
                              <w:szCs w:val="40"/>
                              <w:lang w:val="es-ES_tradnl"/>
                            </w:rPr>
                          </w:pPr>
                          <w:r>
                            <w:rPr>
                              <w:rFonts w:ascii="Calibri" w:hAnsi="Calibri"/>
                              <w:b/>
                              <w:i/>
                              <w:sz w:val="40"/>
                              <w:szCs w:val="40"/>
                              <w:lang w:val="es-ES_tradnl"/>
                            </w:rPr>
                            <w:t>Programa de Gestión Sostenible del Sector Estratégico de Energía y Recursos Naturales No Renovables e Infraestructura Asociada</w:t>
                          </w:r>
                        </w:p>
                        <w:p w14:paraId="181C7C70" w14:textId="77777777" w:rsidR="00131C8B" w:rsidRDefault="00131C8B" w:rsidP="00131C8B">
                          <w:pPr>
                            <w:jc w:val="center"/>
                            <w:rPr>
                              <w:rFonts w:ascii="Calibri" w:hAnsi="Calibri"/>
                              <w:i/>
                              <w:sz w:val="40"/>
                              <w:szCs w:val="40"/>
                              <w:lang w:val="es-ES_tradnl"/>
                            </w:rPr>
                          </w:pPr>
                        </w:p>
                        <w:p w14:paraId="17DE8E03" w14:textId="77777777" w:rsidR="00131C8B" w:rsidRDefault="00131C8B" w:rsidP="00131C8B">
                          <w:pPr>
                            <w:jc w:val="center"/>
                            <w:rPr>
                              <w:rFonts w:ascii="Calibri" w:hAnsi="Calibri"/>
                              <w:i/>
                              <w:sz w:val="40"/>
                              <w:szCs w:val="40"/>
                              <w:lang w:val="es-ES_tradnl"/>
                            </w:rPr>
                          </w:pPr>
                        </w:p>
                        <w:p w14:paraId="4FFABAD7" w14:textId="77777777" w:rsidR="00131C8B" w:rsidRDefault="00131C8B" w:rsidP="00131C8B">
                          <w:pPr>
                            <w:jc w:val="center"/>
                            <w:rPr>
                              <w:rFonts w:ascii="Calibri" w:hAnsi="Calibri"/>
                              <w:i/>
                              <w:sz w:val="40"/>
                              <w:szCs w:val="40"/>
                              <w:lang w:val="es-ES_tradnl"/>
                            </w:rPr>
                          </w:pPr>
                        </w:p>
                        <w:p w14:paraId="60DEBB52" w14:textId="77777777" w:rsidR="00131C8B" w:rsidRDefault="00131C8B"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131C8B" w:rsidRPr="002F5033" w:rsidRDefault="00131C8B" w:rsidP="00131C8B">
                          <w:pPr>
                            <w:jc w:val="center"/>
                            <w:rPr>
                              <w:rFonts w:ascii="Calibri" w:hAnsi="Calibri"/>
                              <w:i/>
                              <w:sz w:val="40"/>
                              <w:szCs w:val="40"/>
                            </w:rPr>
                          </w:pPr>
                        </w:p>
                      </w:txbxContent>
                    </v:textbox>
                  </v:shape>
                </v:group>
                <w10:wrap type="tight"/>
              </v:group>
            </w:pict>
          </mc:Fallback>
        </mc:AlternateContent>
      </w:r>
    </w:p>
    <w:p w14:paraId="28FCFEDB" w14:textId="77777777" w:rsidR="00131C8B" w:rsidRPr="00FC1F8E" w:rsidRDefault="00131C8B" w:rsidP="00131C8B">
      <w:pPr>
        <w:rPr>
          <w:rFonts w:ascii="Times New Roman" w:hAnsi="Times New Roman" w:cs="Times New Roman"/>
          <w:bCs/>
          <w:sz w:val="22"/>
          <w:szCs w:val="22"/>
        </w:rPr>
      </w:pPr>
      <w:r w:rsidRPr="00FC1F8E">
        <w:rPr>
          <w:rFonts w:ascii="Times New Roman" w:hAnsi="Times New Roman" w:cs="Times New Roman"/>
          <w:sz w:val="22"/>
          <w:szCs w:val="22"/>
        </w:rPr>
        <w:t xml:space="preserve">                      </w:t>
      </w:r>
    </w:p>
    <w:p w14:paraId="40C2790F" w14:textId="64A55C7E" w:rsidR="00B04ECD" w:rsidRPr="00FC1F8E" w:rsidRDefault="00B04ECD" w:rsidP="00131C8B">
      <w:pPr>
        <w:jc w:val="center"/>
        <w:rPr>
          <w:rFonts w:ascii="Times New Roman" w:hAnsi="Times New Roman" w:cs="Times New Roman"/>
          <w:sz w:val="22"/>
          <w:szCs w:val="22"/>
          <w:lang w:val="es-ES"/>
        </w:rPr>
      </w:pPr>
    </w:p>
    <w:p w14:paraId="2C3323CE" w14:textId="77777777" w:rsidR="00B04ECD" w:rsidRPr="00FC1F8E" w:rsidRDefault="00B04ECD" w:rsidP="00B04ECD">
      <w:pPr>
        <w:rPr>
          <w:rFonts w:ascii="Times New Roman" w:hAnsi="Times New Roman" w:cs="Times New Roman"/>
          <w:sz w:val="22"/>
          <w:szCs w:val="22"/>
          <w:lang w:val="es-ES"/>
        </w:rPr>
      </w:pPr>
    </w:p>
    <w:p w14:paraId="06C6AF02" w14:textId="77777777" w:rsidR="00B04ECD" w:rsidRPr="00FC1F8E" w:rsidRDefault="00B04ECD" w:rsidP="00B04ECD">
      <w:pPr>
        <w:rPr>
          <w:rFonts w:ascii="Times New Roman" w:hAnsi="Times New Roman" w:cs="Times New Roman"/>
          <w:sz w:val="22"/>
          <w:szCs w:val="22"/>
          <w:lang w:val="es-ES"/>
        </w:rPr>
      </w:pPr>
    </w:p>
    <w:p w14:paraId="71C323BF" w14:textId="77777777" w:rsidR="00B04ECD" w:rsidRPr="00FC1F8E" w:rsidRDefault="00B04ECD" w:rsidP="00B04ECD">
      <w:pPr>
        <w:rPr>
          <w:rFonts w:ascii="Times New Roman" w:hAnsi="Times New Roman" w:cs="Times New Roman"/>
          <w:sz w:val="22"/>
          <w:szCs w:val="22"/>
          <w:lang w:val="es-ES"/>
        </w:rPr>
      </w:pPr>
    </w:p>
    <w:p w14:paraId="2465CD93" w14:textId="77777777" w:rsidR="00B04ECD" w:rsidRPr="00FC1F8E" w:rsidRDefault="00B04ECD" w:rsidP="00B04ECD">
      <w:pPr>
        <w:rPr>
          <w:rFonts w:ascii="Times New Roman" w:hAnsi="Times New Roman" w:cs="Times New Roman"/>
          <w:sz w:val="22"/>
          <w:szCs w:val="22"/>
          <w:lang w:val="es-ES"/>
        </w:rPr>
      </w:pPr>
    </w:p>
    <w:p w14:paraId="4F052105" w14:textId="77777777" w:rsidR="00B04ECD" w:rsidRPr="00FC1F8E" w:rsidRDefault="00B04ECD" w:rsidP="00B04ECD">
      <w:pPr>
        <w:rPr>
          <w:rFonts w:ascii="Times New Roman" w:hAnsi="Times New Roman" w:cs="Times New Roman"/>
          <w:sz w:val="22"/>
          <w:szCs w:val="22"/>
          <w:lang w:val="es-ES"/>
        </w:rPr>
      </w:pPr>
    </w:p>
    <w:p w14:paraId="68612EFE" w14:textId="77777777" w:rsidR="00B04ECD" w:rsidRPr="00FC1F8E" w:rsidRDefault="00B04ECD" w:rsidP="00B04ECD">
      <w:pPr>
        <w:rPr>
          <w:rFonts w:ascii="Times New Roman" w:hAnsi="Times New Roman" w:cs="Times New Roman"/>
          <w:sz w:val="22"/>
          <w:szCs w:val="22"/>
          <w:lang w:val="es-ES"/>
        </w:rPr>
      </w:pPr>
    </w:p>
    <w:p w14:paraId="1404A261" w14:textId="77777777" w:rsidR="00B04ECD" w:rsidRPr="00FC1F8E" w:rsidRDefault="00B04ECD" w:rsidP="00B04ECD">
      <w:pPr>
        <w:rPr>
          <w:rFonts w:ascii="Times New Roman" w:hAnsi="Times New Roman" w:cs="Times New Roman"/>
          <w:sz w:val="22"/>
          <w:szCs w:val="22"/>
          <w:lang w:val="es-ES"/>
        </w:rPr>
      </w:pPr>
    </w:p>
    <w:p w14:paraId="7FA8425B" w14:textId="77777777" w:rsidR="00B04ECD" w:rsidRPr="00FC1F8E" w:rsidRDefault="00B04ECD" w:rsidP="00B04ECD">
      <w:pPr>
        <w:rPr>
          <w:rFonts w:ascii="Times New Roman" w:hAnsi="Times New Roman" w:cs="Times New Roman"/>
          <w:sz w:val="22"/>
          <w:szCs w:val="22"/>
          <w:lang w:val="es-ES"/>
        </w:rPr>
      </w:pPr>
    </w:p>
    <w:p w14:paraId="1AA09B85" w14:textId="77777777" w:rsidR="00B04ECD" w:rsidRPr="00FC1F8E" w:rsidRDefault="00B04ECD" w:rsidP="00B04ECD">
      <w:pPr>
        <w:rPr>
          <w:rFonts w:ascii="Times New Roman" w:hAnsi="Times New Roman" w:cs="Times New Roman"/>
          <w:sz w:val="22"/>
          <w:szCs w:val="22"/>
          <w:lang w:val="es-ES"/>
        </w:rPr>
      </w:pPr>
    </w:p>
    <w:p w14:paraId="6EBC1EAC" w14:textId="77777777" w:rsidR="00B04ECD" w:rsidRPr="00FC1F8E" w:rsidRDefault="00B04ECD" w:rsidP="00B04ECD">
      <w:pPr>
        <w:rPr>
          <w:rFonts w:ascii="Times New Roman" w:hAnsi="Times New Roman" w:cs="Times New Roman"/>
          <w:sz w:val="22"/>
          <w:szCs w:val="22"/>
          <w:lang w:val="es-ES"/>
        </w:rPr>
      </w:pPr>
    </w:p>
    <w:p w14:paraId="6DFF3EC1" w14:textId="1F3FEC1C" w:rsidR="00B04ECD" w:rsidRPr="00FC1F8E" w:rsidRDefault="00B04ECD" w:rsidP="00B04ECD">
      <w:pPr>
        <w:rPr>
          <w:rFonts w:ascii="Times New Roman" w:hAnsi="Times New Roman" w:cs="Times New Roman"/>
          <w:sz w:val="22"/>
          <w:szCs w:val="22"/>
          <w:lang w:val="es-ES"/>
        </w:rPr>
      </w:pPr>
    </w:p>
    <w:p w14:paraId="7251ACCF" w14:textId="36A8F8EA" w:rsidR="00FC1F8E" w:rsidRPr="00FC1F8E" w:rsidRDefault="00FC1F8E" w:rsidP="00B04ECD">
      <w:pPr>
        <w:rPr>
          <w:rFonts w:ascii="Times New Roman" w:hAnsi="Times New Roman" w:cs="Times New Roman"/>
          <w:sz w:val="22"/>
          <w:szCs w:val="22"/>
          <w:lang w:val="es-ES"/>
        </w:rPr>
      </w:pPr>
    </w:p>
    <w:p w14:paraId="0B6207B9" w14:textId="4ACEE819" w:rsidR="00FC1F8E" w:rsidRPr="00FC1F8E" w:rsidRDefault="00FC1F8E" w:rsidP="00B04ECD">
      <w:pPr>
        <w:rPr>
          <w:rFonts w:ascii="Times New Roman" w:hAnsi="Times New Roman" w:cs="Times New Roman"/>
          <w:sz w:val="22"/>
          <w:szCs w:val="22"/>
          <w:lang w:val="es-ES"/>
        </w:rPr>
      </w:pPr>
    </w:p>
    <w:p w14:paraId="7EAAE124" w14:textId="7C8C2F04" w:rsidR="00FC1F8E" w:rsidRPr="00FC1F8E" w:rsidRDefault="00FC1F8E" w:rsidP="00B04ECD">
      <w:pPr>
        <w:rPr>
          <w:rFonts w:ascii="Times New Roman" w:hAnsi="Times New Roman" w:cs="Times New Roman"/>
          <w:sz w:val="22"/>
          <w:szCs w:val="22"/>
          <w:lang w:val="es-ES"/>
        </w:rPr>
      </w:pPr>
    </w:p>
    <w:p w14:paraId="28F49FEB" w14:textId="4BA7D0C3" w:rsidR="00FC1F8E" w:rsidRPr="00FC1F8E" w:rsidRDefault="00FC1F8E" w:rsidP="00B04ECD">
      <w:pPr>
        <w:rPr>
          <w:rFonts w:ascii="Times New Roman" w:hAnsi="Times New Roman" w:cs="Times New Roman"/>
          <w:sz w:val="22"/>
          <w:szCs w:val="22"/>
          <w:lang w:val="es-ES"/>
        </w:rPr>
      </w:pPr>
    </w:p>
    <w:p w14:paraId="0000B33E" w14:textId="35E9024D" w:rsidR="00FC1F8E" w:rsidRPr="00FC1F8E" w:rsidRDefault="00FC1F8E" w:rsidP="00B04ECD">
      <w:pPr>
        <w:rPr>
          <w:rFonts w:ascii="Times New Roman" w:hAnsi="Times New Roman" w:cs="Times New Roman"/>
          <w:sz w:val="22"/>
          <w:szCs w:val="22"/>
          <w:lang w:val="es-ES"/>
        </w:rPr>
      </w:pPr>
    </w:p>
    <w:p w14:paraId="470A2754" w14:textId="77777777" w:rsidR="00FC1F8E" w:rsidRPr="00FC1F8E" w:rsidRDefault="00FC1F8E" w:rsidP="00B04ECD">
      <w:pPr>
        <w:rPr>
          <w:rFonts w:ascii="Times New Roman" w:hAnsi="Times New Roman" w:cs="Times New Roman"/>
          <w:sz w:val="22"/>
          <w:szCs w:val="22"/>
          <w:lang w:val="es-ES"/>
        </w:rPr>
      </w:pPr>
    </w:p>
    <w:p w14:paraId="6419A7FE" w14:textId="474EA1ED" w:rsidR="00FC1F8E" w:rsidRPr="00FC1F8E" w:rsidRDefault="00FC1F8E" w:rsidP="00B04ECD">
      <w:pPr>
        <w:rPr>
          <w:rFonts w:ascii="Times New Roman" w:hAnsi="Times New Roman" w:cs="Times New Roman"/>
          <w:sz w:val="22"/>
          <w:szCs w:val="22"/>
          <w:lang w:val="es-ES"/>
        </w:rPr>
      </w:pPr>
    </w:p>
    <w:p w14:paraId="19F7F582" w14:textId="77777777" w:rsidR="00FC1F8E" w:rsidRPr="00FC1F8E" w:rsidRDefault="00FC1F8E" w:rsidP="00B04ECD">
      <w:pPr>
        <w:jc w:val="center"/>
        <w:rPr>
          <w:rFonts w:ascii="Times New Roman" w:hAnsi="Times New Roman" w:cs="Times New Roman"/>
          <w:sz w:val="22"/>
          <w:szCs w:val="22"/>
          <w:lang w:val="es-ES"/>
        </w:rPr>
      </w:pPr>
    </w:p>
    <w:p w14:paraId="2D6A378D" w14:textId="7590D78C" w:rsidR="00B04ECD" w:rsidRPr="00FC1F8E" w:rsidRDefault="00B04ECD" w:rsidP="00CE5EF2">
      <w:pPr>
        <w:jc w:val="both"/>
        <w:rPr>
          <w:rFonts w:ascii="Times New Roman" w:hAnsi="Times New Roman" w:cs="Times New Roman"/>
          <w:sz w:val="22"/>
          <w:szCs w:val="22"/>
          <w:lang w:val="es-ES"/>
        </w:rPr>
      </w:pPr>
      <w:r w:rsidRPr="00FC1F8E">
        <w:rPr>
          <w:rFonts w:ascii="Times New Roman" w:hAnsi="Times New Roman" w:cs="Times New Roman"/>
          <w:sz w:val="22"/>
          <w:szCs w:val="22"/>
          <w:lang w:val="es-ES"/>
        </w:rPr>
        <w:lastRenderedPageBreak/>
        <w:t xml:space="preserve">Conforme estipula </w:t>
      </w:r>
      <w:r w:rsidR="00CE5EF2">
        <w:rPr>
          <w:rFonts w:ascii="Times New Roman" w:hAnsi="Times New Roman" w:cs="Times New Roman"/>
          <w:sz w:val="22"/>
          <w:szCs w:val="22"/>
          <w:lang w:val="es-ES"/>
        </w:rPr>
        <w:t xml:space="preserve">la Sección I Instrucciones a los Oferentes (IAO) numeral </w:t>
      </w:r>
      <w:r w:rsidRPr="00FC1F8E">
        <w:rPr>
          <w:rFonts w:ascii="Times New Roman" w:hAnsi="Times New Roman" w:cs="Times New Roman"/>
          <w:sz w:val="22"/>
          <w:szCs w:val="22"/>
          <w:lang w:val="es-ES"/>
        </w:rPr>
        <w:t xml:space="preserve">8. Enmienda </w:t>
      </w:r>
      <w:r w:rsidR="00CE5EF2">
        <w:rPr>
          <w:rFonts w:ascii="Times New Roman" w:hAnsi="Times New Roman" w:cs="Times New Roman"/>
          <w:sz w:val="22"/>
          <w:szCs w:val="22"/>
          <w:lang w:val="es-ES"/>
        </w:rPr>
        <w:t xml:space="preserve">al </w:t>
      </w:r>
      <w:r w:rsidRPr="00FC1F8E">
        <w:rPr>
          <w:rFonts w:ascii="Times New Roman" w:hAnsi="Times New Roman" w:cs="Times New Roman"/>
          <w:sz w:val="22"/>
          <w:szCs w:val="22"/>
          <w:lang w:val="es-ES"/>
        </w:rPr>
        <w:t>Documento de Licitación, el Comité Técnico de Evaluación, procede a efectuar la siguiente enmienda:</w:t>
      </w:r>
    </w:p>
    <w:p w14:paraId="57D0AF70" w14:textId="7BE73346" w:rsidR="00B04ECD" w:rsidRPr="00FC1F8E" w:rsidRDefault="00B04ECD" w:rsidP="00CE5EF2">
      <w:pPr>
        <w:jc w:val="both"/>
        <w:rPr>
          <w:rFonts w:ascii="Times New Roman" w:hAnsi="Times New Roman" w:cs="Times New Roman"/>
          <w:sz w:val="22"/>
          <w:szCs w:val="22"/>
          <w:lang w:val="es-ES"/>
        </w:rPr>
      </w:pPr>
    </w:p>
    <w:tbl>
      <w:tblPr>
        <w:tblStyle w:val="Tablaconcuadrcula"/>
        <w:tblW w:w="9776" w:type="dxa"/>
        <w:tblLook w:val="04A0" w:firstRow="1" w:lastRow="0" w:firstColumn="1" w:lastColumn="0" w:noHBand="0" w:noVBand="1"/>
      </w:tblPr>
      <w:tblGrid>
        <w:gridCol w:w="1271"/>
        <w:gridCol w:w="8505"/>
      </w:tblGrid>
      <w:tr w:rsidR="00B04ECD" w:rsidRPr="00FC1F8E" w14:paraId="3079127F" w14:textId="77777777" w:rsidTr="00FC1F8E">
        <w:trPr>
          <w:trHeight w:val="569"/>
        </w:trPr>
        <w:tc>
          <w:tcPr>
            <w:tcW w:w="1271" w:type="dxa"/>
            <w:vMerge w:val="restart"/>
          </w:tcPr>
          <w:p w14:paraId="7DD1B1A4" w14:textId="5B71BEBC" w:rsidR="00B04ECD" w:rsidRPr="00FC1F8E" w:rsidRDefault="006D0DC6" w:rsidP="00B04ECD">
            <w:pPr>
              <w:jc w:val="center"/>
              <w:rPr>
                <w:rFonts w:ascii="Times New Roman" w:hAnsi="Times New Roman" w:cs="Times New Roman"/>
                <w:b/>
                <w:sz w:val="22"/>
                <w:szCs w:val="22"/>
                <w:lang w:val="es-ES"/>
              </w:rPr>
            </w:pPr>
            <w:r>
              <w:rPr>
                <w:rFonts w:ascii="Times New Roman" w:hAnsi="Times New Roman" w:cs="Times New Roman"/>
                <w:b/>
                <w:sz w:val="22"/>
                <w:szCs w:val="22"/>
                <w:lang w:val="es-ES"/>
              </w:rPr>
              <w:t>1</w:t>
            </w:r>
          </w:p>
        </w:tc>
        <w:tc>
          <w:tcPr>
            <w:tcW w:w="8505" w:type="dxa"/>
          </w:tcPr>
          <w:p w14:paraId="00B63126" w14:textId="77777777" w:rsidR="00B04ECD" w:rsidRPr="004E52F6" w:rsidRDefault="00B04ECD" w:rsidP="00B04ECD">
            <w:pPr>
              <w:tabs>
                <w:tab w:val="right" w:pos="7254"/>
              </w:tabs>
              <w:spacing w:before="120"/>
              <w:rPr>
                <w:rFonts w:ascii="Times New Roman" w:hAnsi="Times New Roman" w:cs="Times New Roman"/>
                <w:b/>
                <w:sz w:val="22"/>
                <w:szCs w:val="22"/>
                <w:lang w:val="es-ES"/>
              </w:rPr>
            </w:pPr>
            <w:r w:rsidRPr="004E52F6">
              <w:rPr>
                <w:rFonts w:ascii="Times New Roman" w:hAnsi="Times New Roman" w:cs="Times New Roman"/>
                <w:b/>
                <w:sz w:val="22"/>
                <w:szCs w:val="22"/>
                <w:lang w:val="es-ES"/>
              </w:rPr>
              <w:t xml:space="preserve">DONDE DICE: </w:t>
            </w:r>
          </w:p>
          <w:p w14:paraId="3A491D0A" w14:textId="6C33C6BB" w:rsidR="00B04ECD" w:rsidRPr="004E52F6" w:rsidRDefault="004E52F6" w:rsidP="00B04ECD">
            <w:pPr>
              <w:rPr>
                <w:rFonts w:ascii="Times New Roman" w:hAnsi="Times New Roman" w:cs="Times New Roman"/>
                <w:sz w:val="22"/>
                <w:szCs w:val="22"/>
              </w:rPr>
            </w:pPr>
            <w:r w:rsidRPr="004E52F6">
              <w:rPr>
                <w:rFonts w:ascii="Times New Roman" w:hAnsi="Times New Roman" w:cs="Times New Roman"/>
                <w:sz w:val="22"/>
                <w:szCs w:val="22"/>
              </w:rPr>
              <w:t xml:space="preserve">SECCIÓN II </w:t>
            </w:r>
            <w:r w:rsidR="007E2E39">
              <w:rPr>
                <w:rFonts w:ascii="Times New Roman" w:hAnsi="Times New Roman" w:cs="Times New Roman"/>
                <w:sz w:val="22"/>
                <w:szCs w:val="22"/>
              </w:rPr>
              <w:t>Datos de Licitación</w:t>
            </w:r>
          </w:p>
          <w:p w14:paraId="1237A6CE" w14:textId="5A7E2D35" w:rsidR="004E52F6" w:rsidRPr="004E52F6" w:rsidRDefault="007E2E39" w:rsidP="00B04ECD">
            <w:pPr>
              <w:rPr>
                <w:rFonts w:ascii="Times New Roman" w:hAnsi="Times New Roman" w:cs="Times New Roman"/>
                <w:sz w:val="22"/>
                <w:szCs w:val="22"/>
                <w:lang w:val="es-ES"/>
              </w:rPr>
            </w:pPr>
            <w:r>
              <w:rPr>
                <w:rFonts w:ascii="Times New Roman" w:hAnsi="Times New Roman" w:cs="Times New Roman"/>
                <w:sz w:val="22"/>
                <w:szCs w:val="22"/>
                <w:lang w:val="es-ES"/>
              </w:rPr>
              <w:t>Literal D. Presentación y Apertura de ofertas</w:t>
            </w:r>
            <w:r w:rsidR="004E52F6" w:rsidRPr="004E52F6">
              <w:rPr>
                <w:rFonts w:ascii="Times New Roman" w:hAnsi="Times New Roman" w:cs="Times New Roman"/>
                <w:sz w:val="22"/>
                <w:szCs w:val="22"/>
                <w:lang w:val="es-ES"/>
              </w:rPr>
              <w:t xml:space="preserve"> (IAO </w:t>
            </w:r>
            <w:r>
              <w:rPr>
                <w:rFonts w:ascii="Times New Roman" w:hAnsi="Times New Roman" w:cs="Times New Roman"/>
                <w:sz w:val="22"/>
                <w:szCs w:val="22"/>
                <w:lang w:val="es-ES"/>
              </w:rPr>
              <w:t>22.1</w:t>
            </w:r>
            <w:r w:rsidR="004E52F6" w:rsidRPr="004E52F6">
              <w:rPr>
                <w:rFonts w:ascii="Times New Roman" w:hAnsi="Times New Roman" w:cs="Times New Roman"/>
                <w:sz w:val="22"/>
                <w:szCs w:val="22"/>
                <w:lang w:val="es-ES"/>
              </w:rPr>
              <w:t xml:space="preserve">) </w:t>
            </w:r>
          </w:p>
          <w:p w14:paraId="0FB5E96F" w14:textId="77777777" w:rsidR="007E2E39" w:rsidRDefault="007E2E39" w:rsidP="007E2E39">
            <w:pPr>
              <w:pStyle w:val="Ttulo2"/>
              <w:spacing w:before="0" w:after="0"/>
              <w:ind w:left="0" w:right="289" w:firstLine="0"/>
              <w:contextualSpacing/>
              <w:jc w:val="both"/>
              <w:rPr>
                <w:rFonts w:ascii="Times New Roman" w:eastAsiaTheme="minorHAnsi" w:hAnsi="Times New Roman" w:cs="Times New Roman"/>
                <w:b w:val="0"/>
                <w:bCs w:val="0"/>
                <w:sz w:val="22"/>
                <w:szCs w:val="22"/>
                <w:lang w:val="es-ES"/>
              </w:rPr>
            </w:pPr>
          </w:p>
          <w:p w14:paraId="216D12D5" w14:textId="77777777" w:rsidR="00E80819" w:rsidRPr="00E80819" w:rsidRDefault="00E80819" w:rsidP="00E80819">
            <w:pPr>
              <w:tabs>
                <w:tab w:val="right" w:pos="7254"/>
              </w:tabs>
              <w:spacing w:before="120" w:after="120"/>
              <w:jc w:val="both"/>
              <w:rPr>
                <w:rFonts w:ascii="Times New Roman" w:hAnsi="Times New Roman" w:cs="Times New Roman"/>
                <w:sz w:val="22"/>
                <w:szCs w:val="22"/>
              </w:rPr>
            </w:pPr>
            <w:r w:rsidRPr="00E80819">
              <w:rPr>
                <w:rFonts w:ascii="Times New Roman" w:hAnsi="Times New Roman" w:cs="Times New Roman"/>
                <w:sz w:val="22"/>
                <w:szCs w:val="22"/>
              </w:rPr>
              <w:t xml:space="preserve">Para </w:t>
            </w:r>
            <w:r w:rsidRPr="00E80819">
              <w:rPr>
                <w:rFonts w:ascii="Times New Roman" w:hAnsi="Times New Roman" w:cs="Times New Roman"/>
                <w:b/>
                <w:bCs/>
                <w:sz w:val="22"/>
                <w:szCs w:val="22"/>
                <w:u w:val="single"/>
              </w:rPr>
              <w:t>fines de presentación de la Oferta</w:t>
            </w:r>
            <w:r w:rsidRPr="00E80819">
              <w:rPr>
                <w:rFonts w:ascii="Times New Roman" w:hAnsi="Times New Roman" w:cs="Times New Roman"/>
                <w:sz w:val="22"/>
                <w:szCs w:val="22"/>
              </w:rPr>
              <w:t xml:space="preserve"> únicamente, la dirección del Comprador es:</w:t>
            </w:r>
            <w:r w:rsidRPr="00E80819">
              <w:rPr>
                <w:rFonts w:ascii="Times New Roman" w:hAnsi="Times New Roman" w:cs="Times New Roman"/>
                <w:b/>
                <w:i/>
                <w:sz w:val="22"/>
                <w:szCs w:val="22"/>
              </w:rPr>
              <w:t xml:space="preserve"> </w:t>
            </w:r>
          </w:p>
          <w:p w14:paraId="7078433A" w14:textId="77777777" w:rsidR="00E80819" w:rsidRPr="00E80819" w:rsidRDefault="00E80819" w:rsidP="00E80819">
            <w:pPr>
              <w:tabs>
                <w:tab w:val="right" w:pos="7254"/>
              </w:tabs>
              <w:spacing w:before="120"/>
              <w:contextualSpacing/>
              <w:rPr>
                <w:rFonts w:ascii="Times New Roman" w:hAnsi="Times New Roman" w:cs="Times New Roman"/>
                <w:b/>
                <w:sz w:val="22"/>
                <w:szCs w:val="22"/>
              </w:rPr>
            </w:pPr>
            <w:r w:rsidRPr="00E80819">
              <w:rPr>
                <w:rFonts w:ascii="Times New Roman" w:hAnsi="Times New Roman" w:cs="Times New Roman"/>
                <w:sz w:val="22"/>
                <w:szCs w:val="22"/>
              </w:rPr>
              <w:t xml:space="preserve">Atención: </w:t>
            </w:r>
            <w:r w:rsidRPr="00E80819">
              <w:rPr>
                <w:rFonts w:ascii="Times New Roman" w:hAnsi="Times New Roman" w:cs="Times New Roman"/>
                <w:b/>
                <w:sz w:val="22"/>
                <w:szCs w:val="22"/>
              </w:rPr>
              <w:t>Subsecretario de Minería Artesanal y Pequeña Minería</w:t>
            </w:r>
          </w:p>
          <w:p w14:paraId="50B7FDB5" w14:textId="77777777" w:rsidR="00E80819" w:rsidRPr="00E80819" w:rsidRDefault="00E80819" w:rsidP="00E80819">
            <w:pPr>
              <w:tabs>
                <w:tab w:val="right" w:pos="7254"/>
              </w:tabs>
              <w:spacing w:before="120"/>
              <w:contextualSpacing/>
              <w:rPr>
                <w:rFonts w:ascii="Times New Roman" w:hAnsi="Times New Roman" w:cs="Times New Roman"/>
                <w:b/>
                <w:sz w:val="22"/>
                <w:szCs w:val="22"/>
              </w:rPr>
            </w:pPr>
            <w:r w:rsidRPr="00E80819">
              <w:rPr>
                <w:rFonts w:ascii="Times New Roman" w:hAnsi="Times New Roman" w:cs="Times New Roman"/>
                <w:b/>
                <w:sz w:val="22"/>
                <w:szCs w:val="22"/>
              </w:rPr>
              <w:t>Ministerio de Energía y Minas</w:t>
            </w:r>
          </w:p>
          <w:p w14:paraId="3D8CE97D" w14:textId="77777777" w:rsidR="00E80819" w:rsidRPr="00E80819" w:rsidRDefault="00E80819" w:rsidP="00E80819">
            <w:pPr>
              <w:tabs>
                <w:tab w:val="right" w:pos="7254"/>
              </w:tabs>
              <w:spacing w:before="120"/>
              <w:contextualSpacing/>
              <w:rPr>
                <w:rFonts w:ascii="Times New Roman" w:hAnsi="Times New Roman" w:cs="Times New Roman"/>
                <w:b/>
                <w:sz w:val="22"/>
                <w:szCs w:val="22"/>
              </w:rPr>
            </w:pPr>
            <w:r w:rsidRPr="00E80819">
              <w:rPr>
                <w:rFonts w:ascii="Times New Roman" w:hAnsi="Times New Roman" w:cs="Times New Roman"/>
                <w:sz w:val="22"/>
                <w:szCs w:val="22"/>
              </w:rPr>
              <w:t>Dirección: Av. República de El Salvador N36-64 y Suecia</w:t>
            </w:r>
          </w:p>
          <w:p w14:paraId="61E626FE" w14:textId="77777777" w:rsidR="00E80819" w:rsidRPr="00E80819" w:rsidRDefault="00E80819" w:rsidP="00E80819">
            <w:pPr>
              <w:tabs>
                <w:tab w:val="right" w:pos="7254"/>
              </w:tabs>
              <w:spacing w:before="120"/>
              <w:contextualSpacing/>
              <w:rPr>
                <w:rFonts w:ascii="Times New Roman" w:hAnsi="Times New Roman" w:cs="Times New Roman"/>
                <w:i/>
                <w:sz w:val="22"/>
                <w:szCs w:val="22"/>
              </w:rPr>
            </w:pPr>
            <w:r w:rsidRPr="00E80819">
              <w:rPr>
                <w:rFonts w:ascii="Times New Roman" w:hAnsi="Times New Roman" w:cs="Times New Roman"/>
                <w:sz w:val="22"/>
                <w:szCs w:val="22"/>
              </w:rPr>
              <w:t>Piso/Oficina</w:t>
            </w:r>
            <w:r w:rsidRPr="00E80819">
              <w:rPr>
                <w:rFonts w:ascii="Times New Roman" w:hAnsi="Times New Roman" w:cs="Times New Roman"/>
                <w:i/>
                <w:sz w:val="22"/>
                <w:szCs w:val="22"/>
              </w:rPr>
              <w:t>:</w:t>
            </w:r>
            <w:r w:rsidRPr="00E80819">
              <w:rPr>
                <w:rFonts w:ascii="Times New Roman" w:hAnsi="Times New Roman" w:cs="Times New Roman"/>
                <w:sz w:val="22"/>
                <w:szCs w:val="22"/>
              </w:rPr>
              <w:t xml:space="preserve"> Planta Baja recepción de documentos.</w:t>
            </w:r>
          </w:p>
          <w:p w14:paraId="5572BC28" w14:textId="77777777" w:rsidR="00E80819" w:rsidRPr="00E80819" w:rsidRDefault="00E80819" w:rsidP="00E80819">
            <w:pPr>
              <w:tabs>
                <w:tab w:val="right" w:pos="7254"/>
              </w:tabs>
              <w:spacing w:before="120"/>
              <w:contextualSpacing/>
              <w:rPr>
                <w:rFonts w:ascii="Times New Roman" w:hAnsi="Times New Roman" w:cs="Times New Roman"/>
                <w:sz w:val="22"/>
                <w:szCs w:val="22"/>
              </w:rPr>
            </w:pPr>
            <w:r w:rsidRPr="00E80819">
              <w:rPr>
                <w:rFonts w:ascii="Times New Roman" w:hAnsi="Times New Roman" w:cs="Times New Roman"/>
                <w:sz w:val="22"/>
                <w:szCs w:val="22"/>
              </w:rPr>
              <w:t>Ciudad:</w:t>
            </w:r>
            <w:r w:rsidRPr="00E80819">
              <w:rPr>
                <w:rFonts w:ascii="Times New Roman" w:hAnsi="Times New Roman" w:cs="Times New Roman"/>
                <w:i/>
                <w:sz w:val="22"/>
                <w:szCs w:val="22"/>
              </w:rPr>
              <w:t xml:space="preserve"> </w:t>
            </w:r>
            <w:r w:rsidRPr="00E80819">
              <w:rPr>
                <w:rFonts w:ascii="Times New Roman" w:hAnsi="Times New Roman" w:cs="Times New Roman"/>
                <w:sz w:val="22"/>
                <w:szCs w:val="22"/>
              </w:rPr>
              <w:t>Quito</w:t>
            </w:r>
          </w:p>
          <w:p w14:paraId="2DA93B3A" w14:textId="77777777" w:rsidR="00E80819" w:rsidRPr="00E80819" w:rsidRDefault="00E80819" w:rsidP="00E80819">
            <w:pPr>
              <w:tabs>
                <w:tab w:val="right" w:pos="7254"/>
              </w:tabs>
              <w:spacing w:before="120"/>
              <w:contextualSpacing/>
              <w:rPr>
                <w:rFonts w:ascii="Times New Roman" w:hAnsi="Times New Roman" w:cs="Times New Roman"/>
                <w:i/>
                <w:sz w:val="22"/>
                <w:szCs w:val="22"/>
              </w:rPr>
            </w:pPr>
            <w:r w:rsidRPr="00E80819">
              <w:rPr>
                <w:rFonts w:ascii="Times New Roman" w:hAnsi="Times New Roman" w:cs="Times New Roman"/>
                <w:sz w:val="22"/>
                <w:szCs w:val="22"/>
              </w:rPr>
              <w:t>Código postal:</w:t>
            </w:r>
            <w:r w:rsidRPr="00E80819">
              <w:rPr>
                <w:rFonts w:ascii="Times New Roman" w:hAnsi="Times New Roman" w:cs="Times New Roman"/>
                <w:i/>
                <w:sz w:val="22"/>
                <w:szCs w:val="22"/>
              </w:rPr>
              <w:t xml:space="preserve"> </w:t>
            </w:r>
            <w:r w:rsidRPr="00E80819">
              <w:rPr>
                <w:rFonts w:ascii="Times New Roman" w:hAnsi="Times New Roman" w:cs="Times New Roman"/>
                <w:sz w:val="22"/>
                <w:szCs w:val="22"/>
              </w:rPr>
              <w:t>170135</w:t>
            </w:r>
          </w:p>
          <w:p w14:paraId="5051DABD" w14:textId="77777777" w:rsidR="00E80819" w:rsidRPr="00E80819" w:rsidRDefault="00E80819" w:rsidP="00E80819">
            <w:pPr>
              <w:tabs>
                <w:tab w:val="right" w:pos="7254"/>
              </w:tabs>
              <w:spacing w:before="120"/>
              <w:contextualSpacing/>
              <w:rPr>
                <w:rFonts w:ascii="Times New Roman" w:hAnsi="Times New Roman" w:cs="Times New Roman"/>
                <w:i/>
                <w:sz w:val="22"/>
                <w:szCs w:val="22"/>
              </w:rPr>
            </w:pPr>
            <w:r w:rsidRPr="00E80819">
              <w:rPr>
                <w:rFonts w:ascii="Times New Roman" w:hAnsi="Times New Roman" w:cs="Times New Roman"/>
                <w:sz w:val="22"/>
                <w:szCs w:val="22"/>
              </w:rPr>
              <w:t>País: Ecuador</w:t>
            </w:r>
          </w:p>
          <w:p w14:paraId="6F41671D" w14:textId="77777777" w:rsidR="00E80819" w:rsidRPr="00E80819" w:rsidRDefault="00E80819" w:rsidP="00E80819">
            <w:pPr>
              <w:tabs>
                <w:tab w:val="right" w:pos="7254"/>
              </w:tabs>
              <w:spacing w:before="60" w:after="60"/>
              <w:jc w:val="both"/>
              <w:rPr>
                <w:rFonts w:ascii="Times New Roman" w:hAnsi="Times New Roman" w:cs="Times New Roman"/>
                <w:sz w:val="22"/>
                <w:szCs w:val="22"/>
              </w:rPr>
            </w:pPr>
            <w:r w:rsidRPr="00E80819">
              <w:rPr>
                <w:rFonts w:ascii="Times New Roman" w:hAnsi="Times New Roman" w:cs="Times New Roman"/>
                <w:sz w:val="22"/>
                <w:szCs w:val="22"/>
              </w:rPr>
              <w:t xml:space="preserve">La fecha límite para la presentación (y/o retiros, sustituciones o modificaciones) de las Ofertas es: </w:t>
            </w:r>
          </w:p>
          <w:p w14:paraId="3B1DB74D" w14:textId="77777777" w:rsidR="00E80819" w:rsidRPr="00E80819" w:rsidRDefault="00E80819" w:rsidP="00E80819">
            <w:pPr>
              <w:spacing w:before="60" w:after="60"/>
              <w:jc w:val="both"/>
              <w:rPr>
                <w:rFonts w:ascii="Times New Roman" w:hAnsi="Times New Roman" w:cs="Times New Roman"/>
                <w:b/>
                <w:sz w:val="22"/>
                <w:szCs w:val="22"/>
              </w:rPr>
            </w:pPr>
            <w:r w:rsidRPr="00E80819">
              <w:rPr>
                <w:rFonts w:ascii="Times New Roman" w:hAnsi="Times New Roman" w:cs="Times New Roman"/>
                <w:b/>
                <w:sz w:val="22"/>
                <w:szCs w:val="22"/>
              </w:rPr>
              <w:t>Fecha: 17 de febrero de 2025</w:t>
            </w:r>
          </w:p>
          <w:p w14:paraId="7E0DD0DF" w14:textId="77777777" w:rsidR="00E80819" w:rsidRPr="00E80819" w:rsidRDefault="00E80819" w:rsidP="00E80819">
            <w:pPr>
              <w:tabs>
                <w:tab w:val="right" w:pos="7254"/>
              </w:tabs>
              <w:spacing w:before="60" w:after="60"/>
              <w:jc w:val="both"/>
              <w:rPr>
                <w:rFonts w:ascii="Times New Roman" w:hAnsi="Times New Roman" w:cs="Times New Roman"/>
                <w:sz w:val="22"/>
                <w:szCs w:val="22"/>
              </w:rPr>
            </w:pPr>
            <w:r w:rsidRPr="00E80819">
              <w:rPr>
                <w:rFonts w:ascii="Times New Roman" w:hAnsi="Times New Roman" w:cs="Times New Roman"/>
                <w:sz w:val="22"/>
                <w:szCs w:val="22"/>
              </w:rPr>
              <w:t>Hora: 10h00 Hora de Ecuador</w:t>
            </w:r>
          </w:p>
          <w:p w14:paraId="2C65EA6C" w14:textId="77777777" w:rsidR="007E2E39" w:rsidRDefault="00E80819" w:rsidP="00E80819">
            <w:pPr>
              <w:rPr>
                <w:rFonts w:ascii="Times New Roman" w:hAnsi="Times New Roman" w:cs="Times New Roman"/>
                <w:b/>
                <w:sz w:val="22"/>
                <w:szCs w:val="22"/>
              </w:rPr>
            </w:pPr>
            <w:r w:rsidRPr="00E80819">
              <w:rPr>
                <w:rFonts w:ascii="Times New Roman" w:hAnsi="Times New Roman" w:cs="Times New Roman"/>
                <w:b/>
                <w:sz w:val="22"/>
                <w:szCs w:val="22"/>
              </w:rPr>
              <w:t>Los Oferentes NO</w:t>
            </w:r>
            <w:r w:rsidRPr="00E80819">
              <w:rPr>
                <w:rFonts w:ascii="Times New Roman" w:hAnsi="Times New Roman" w:cs="Times New Roman"/>
                <w:b/>
                <w:iCs/>
                <w:sz w:val="22"/>
                <w:szCs w:val="22"/>
              </w:rPr>
              <w:t xml:space="preserve"> </w:t>
            </w:r>
            <w:r w:rsidR="00A55D2A" w:rsidRPr="00E80819">
              <w:rPr>
                <w:rFonts w:ascii="Times New Roman" w:hAnsi="Times New Roman" w:cs="Times New Roman"/>
                <w:b/>
                <w:iCs/>
                <w:sz w:val="22"/>
                <w:szCs w:val="22"/>
              </w:rPr>
              <w:t>tendrán</w:t>
            </w:r>
            <w:r w:rsidR="00A55D2A" w:rsidRPr="00E80819">
              <w:rPr>
                <w:rFonts w:ascii="Times New Roman" w:hAnsi="Times New Roman" w:cs="Times New Roman"/>
                <w:b/>
                <w:i/>
                <w:iCs/>
                <w:sz w:val="22"/>
                <w:szCs w:val="22"/>
              </w:rPr>
              <w:t xml:space="preserve"> </w:t>
            </w:r>
            <w:r w:rsidR="00A55D2A" w:rsidRPr="00E80819">
              <w:rPr>
                <w:rFonts w:ascii="Times New Roman" w:hAnsi="Times New Roman" w:cs="Times New Roman"/>
                <w:b/>
                <w:i/>
                <w:sz w:val="22"/>
                <w:szCs w:val="22"/>
              </w:rPr>
              <w:t>la</w:t>
            </w:r>
            <w:r w:rsidRPr="00E80819">
              <w:rPr>
                <w:rFonts w:ascii="Times New Roman" w:hAnsi="Times New Roman" w:cs="Times New Roman"/>
                <w:b/>
                <w:sz w:val="22"/>
                <w:szCs w:val="22"/>
              </w:rPr>
              <w:t xml:space="preserve"> opción de presentar las Ofertas por vía electrónica.</w:t>
            </w:r>
          </w:p>
          <w:p w14:paraId="7098C98D" w14:textId="3B14EA1B" w:rsidR="00050371" w:rsidRPr="007E2E39" w:rsidRDefault="00050371" w:rsidP="00E80819">
            <w:pPr>
              <w:rPr>
                <w:lang w:val="es-ES"/>
              </w:rPr>
            </w:pPr>
          </w:p>
        </w:tc>
      </w:tr>
      <w:tr w:rsidR="00B04ECD" w:rsidRPr="00FC1F8E" w14:paraId="376237AF" w14:textId="77777777" w:rsidTr="00FC1F8E">
        <w:trPr>
          <w:trHeight w:val="606"/>
        </w:trPr>
        <w:tc>
          <w:tcPr>
            <w:tcW w:w="1271" w:type="dxa"/>
            <w:vMerge/>
          </w:tcPr>
          <w:p w14:paraId="2FC757BF" w14:textId="77777777" w:rsidR="00B04ECD" w:rsidRPr="00FC1F8E" w:rsidRDefault="00B04ECD" w:rsidP="00B04ECD">
            <w:pPr>
              <w:jc w:val="center"/>
              <w:rPr>
                <w:rFonts w:ascii="Times New Roman" w:hAnsi="Times New Roman" w:cs="Times New Roman"/>
                <w:b/>
                <w:sz w:val="22"/>
                <w:szCs w:val="22"/>
                <w:lang w:val="es-ES"/>
              </w:rPr>
            </w:pPr>
          </w:p>
        </w:tc>
        <w:tc>
          <w:tcPr>
            <w:tcW w:w="8505" w:type="dxa"/>
          </w:tcPr>
          <w:p w14:paraId="5241D9C7" w14:textId="77777777" w:rsidR="00E96B43" w:rsidRDefault="00E96B43" w:rsidP="00B04ECD">
            <w:pPr>
              <w:rPr>
                <w:rFonts w:ascii="Times New Roman" w:hAnsi="Times New Roman" w:cs="Times New Roman"/>
                <w:b/>
                <w:sz w:val="22"/>
                <w:szCs w:val="22"/>
                <w:lang w:val="es-ES"/>
              </w:rPr>
            </w:pPr>
          </w:p>
          <w:p w14:paraId="0C26CDB9" w14:textId="701AE14A" w:rsidR="00B04ECD" w:rsidRPr="00FC1F8E" w:rsidRDefault="00B04ECD" w:rsidP="00B04ECD">
            <w:pPr>
              <w:rPr>
                <w:rFonts w:ascii="Times New Roman" w:hAnsi="Times New Roman" w:cs="Times New Roman"/>
                <w:b/>
                <w:sz w:val="22"/>
                <w:szCs w:val="22"/>
                <w:lang w:val="es-ES"/>
              </w:rPr>
            </w:pPr>
            <w:r w:rsidRPr="00FC1F8E">
              <w:rPr>
                <w:rFonts w:ascii="Times New Roman" w:hAnsi="Times New Roman" w:cs="Times New Roman"/>
                <w:b/>
                <w:sz w:val="22"/>
                <w:szCs w:val="22"/>
                <w:lang w:val="es-ES"/>
              </w:rPr>
              <w:t>DEBE DECIR:</w:t>
            </w:r>
          </w:p>
          <w:p w14:paraId="1C312189" w14:textId="77777777" w:rsidR="007E2E39" w:rsidRPr="004E52F6" w:rsidRDefault="007E2E39" w:rsidP="007E2E39">
            <w:pPr>
              <w:rPr>
                <w:rFonts w:ascii="Times New Roman" w:hAnsi="Times New Roman" w:cs="Times New Roman"/>
                <w:sz w:val="22"/>
                <w:szCs w:val="22"/>
              </w:rPr>
            </w:pPr>
            <w:r w:rsidRPr="004E52F6">
              <w:rPr>
                <w:rFonts w:ascii="Times New Roman" w:hAnsi="Times New Roman" w:cs="Times New Roman"/>
                <w:sz w:val="22"/>
                <w:szCs w:val="22"/>
              </w:rPr>
              <w:t xml:space="preserve">SECCIÓN II </w:t>
            </w:r>
            <w:r>
              <w:rPr>
                <w:rFonts w:ascii="Times New Roman" w:hAnsi="Times New Roman" w:cs="Times New Roman"/>
                <w:sz w:val="22"/>
                <w:szCs w:val="22"/>
              </w:rPr>
              <w:t>Datos de Licitación</w:t>
            </w:r>
          </w:p>
          <w:p w14:paraId="23E03C38" w14:textId="77777777" w:rsidR="007E2E39" w:rsidRPr="004E52F6" w:rsidRDefault="007E2E39" w:rsidP="007E2E39">
            <w:pPr>
              <w:rPr>
                <w:rFonts w:ascii="Times New Roman" w:hAnsi="Times New Roman" w:cs="Times New Roman"/>
                <w:sz w:val="22"/>
                <w:szCs w:val="22"/>
                <w:lang w:val="es-ES"/>
              </w:rPr>
            </w:pPr>
            <w:r>
              <w:rPr>
                <w:rFonts w:ascii="Times New Roman" w:hAnsi="Times New Roman" w:cs="Times New Roman"/>
                <w:sz w:val="22"/>
                <w:szCs w:val="22"/>
                <w:lang w:val="es-ES"/>
              </w:rPr>
              <w:t>Literal D. Presentación y Apertura de ofertas</w:t>
            </w:r>
            <w:r w:rsidRPr="004E52F6">
              <w:rPr>
                <w:rFonts w:ascii="Times New Roman" w:hAnsi="Times New Roman" w:cs="Times New Roman"/>
                <w:sz w:val="22"/>
                <w:szCs w:val="22"/>
                <w:lang w:val="es-ES"/>
              </w:rPr>
              <w:t xml:space="preserve"> (IAO </w:t>
            </w:r>
            <w:r>
              <w:rPr>
                <w:rFonts w:ascii="Times New Roman" w:hAnsi="Times New Roman" w:cs="Times New Roman"/>
                <w:sz w:val="22"/>
                <w:szCs w:val="22"/>
                <w:lang w:val="es-ES"/>
              </w:rPr>
              <w:t>22.1</w:t>
            </w:r>
            <w:r w:rsidRPr="004E52F6">
              <w:rPr>
                <w:rFonts w:ascii="Times New Roman" w:hAnsi="Times New Roman" w:cs="Times New Roman"/>
                <w:sz w:val="22"/>
                <w:szCs w:val="22"/>
                <w:lang w:val="es-ES"/>
              </w:rPr>
              <w:t xml:space="preserve">) </w:t>
            </w:r>
          </w:p>
          <w:p w14:paraId="10FC258C" w14:textId="77777777" w:rsidR="007E2E39" w:rsidRDefault="007E2E39" w:rsidP="004E52F6">
            <w:pPr>
              <w:rPr>
                <w:rFonts w:ascii="Times New Roman" w:hAnsi="Times New Roman" w:cs="Times New Roman"/>
                <w:b/>
                <w:sz w:val="22"/>
                <w:szCs w:val="22"/>
                <w:lang w:val="es-ES"/>
              </w:rPr>
            </w:pPr>
          </w:p>
          <w:p w14:paraId="06141FEF" w14:textId="77777777" w:rsidR="00E80819" w:rsidRPr="00E80819" w:rsidRDefault="00E80819" w:rsidP="00E80819">
            <w:pPr>
              <w:tabs>
                <w:tab w:val="right" w:pos="7254"/>
              </w:tabs>
              <w:spacing w:before="120" w:after="120"/>
              <w:jc w:val="both"/>
              <w:rPr>
                <w:rFonts w:ascii="Times New Roman" w:hAnsi="Times New Roman" w:cs="Times New Roman"/>
                <w:sz w:val="22"/>
                <w:szCs w:val="22"/>
              </w:rPr>
            </w:pPr>
            <w:r w:rsidRPr="00E80819">
              <w:rPr>
                <w:rFonts w:ascii="Times New Roman" w:hAnsi="Times New Roman" w:cs="Times New Roman"/>
                <w:sz w:val="22"/>
                <w:szCs w:val="22"/>
              </w:rPr>
              <w:t xml:space="preserve">Para </w:t>
            </w:r>
            <w:r w:rsidRPr="00E80819">
              <w:rPr>
                <w:rFonts w:ascii="Times New Roman" w:hAnsi="Times New Roman" w:cs="Times New Roman"/>
                <w:b/>
                <w:bCs/>
                <w:sz w:val="22"/>
                <w:szCs w:val="22"/>
                <w:u w:val="single"/>
              </w:rPr>
              <w:t>fines de presentación de la Oferta</w:t>
            </w:r>
            <w:r w:rsidRPr="00E80819">
              <w:rPr>
                <w:rFonts w:ascii="Times New Roman" w:hAnsi="Times New Roman" w:cs="Times New Roman"/>
                <w:sz w:val="22"/>
                <w:szCs w:val="22"/>
              </w:rPr>
              <w:t xml:space="preserve"> únicamente, la dirección del Comprador es:</w:t>
            </w:r>
            <w:r w:rsidRPr="00E80819">
              <w:rPr>
                <w:rFonts w:ascii="Times New Roman" w:hAnsi="Times New Roman" w:cs="Times New Roman"/>
                <w:b/>
                <w:i/>
                <w:sz w:val="22"/>
                <w:szCs w:val="22"/>
              </w:rPr>
              <w:t xml:space="preserve"> </w:t>
            </w:r>
          </w:p>
          <w:p w14:paraId="4D19C833" w14:textId="77777777" w:rsidR="00E80819" w:rsidRPr="00E80819" w:rsidRDefault="00E80819" w:rsidP="00E80819">
            <w:pPr>
              <w:tabs>
                <w:tab w:val="right" w:pos="7254"/>
              </w:tabs>
              <w:spacing w:before="120"/>
              <w:contextualSpacing/>
              <w:rPr>
                <w:rFonts w:ascii="Times New Roman" w:hAnsi="Times New Roman" w:cs="Times New Roman"/>
                <w:b/>
                <w:sz w:val="22"/>
                <w:szCs w:val="22"/>
              </w:rPr>
            </w:pPr>
            <w:r w:rsidRPr="00E80819">
              <w:rPr>
                <w:rFonts w:ascii="Times New Roman" w:hAnsi="Times New Roman" w:cs="Times New Roman"/>
                <w:sz w:val="22"/>
                <w:szCs w:val="22"/>
              </w:rPr>
              <w:t xml:space="preserve">Atención: </w:t>
            </w:r>
            <w:r w:rsidRPr="00E80819">
              <w:rPr>
                <w:rFonts w:ascii="Times New Roman" w:hAnsi="Times New Roman" w:cs="Times New Roman"/>
                <w:b/>
                <w:sz w:val="22"/>
                <w:szCs w:val="22"/>
              </w:rPr>
              <w:t>Subsecretario de Minería Artesanal y Pequeña Minería</w:t>
            </w:r>
          </w:p>
          <w:p w14:paraId="71222517" w14:textId="77777777" w:rsidR="00E80819" w:rsidRPr="00E80819" w:rsidRDefault="00E80819" w:rsidP="00E80819">
            <w:pPr>
              <w:tabs>
                <w:tab w:val="right" w:pos="7254"/>
              </w:tabs>
              <w:spacing w:before="120"/>
              <w:contextualSpacing/>
              <w:rPr>
                <w:rFonts w:ascii="Times New Roman" w:hAnsi="Times New Roman" w:cs="Times New Roman"/>
                <w:b/>
                <w:sz w:val="22"/>
                <w:szCs w:val="22"/>
              </w:rPr>
            </w:pPr>
            <w:r w:rsidRPr="00E80819">
              <w:rPr>
                <w:rFonts w:ascii="Times New Roman" w:hAnsi="Times New Roman" w:cs="Times New Roman"/>
                <w:b/>
                <w:sz w:val="22"/>
                <w:szCs w:val="22"/>
              </w:rPr>
              <w:t>Ministerio de Energía y Minas</w:t>
            </w:r>
          </w:p>
          <w:p w14:paraId="45F5D805" w14:textId="77777777" w:rsidR="00E80819" w:rsidRPr="00E80819" w:rsidRDefault="00E80819" w:rsidP="00E80819">
            <w:pPr>
              <w:tabs>
                <w:tab w:val="right" w:pos="7254"/>
              </w:tabs>
              <w:spacing w:before="120"/>
              <w:contextualSpacing/>
              <w:rPr>
                <w:rFonts w:ascii="Times New Roman" w:hAnsi="Times New Roman" w:cs="Times New Roman"/>
                <w:b/>
                <w:sz w:val="22"/>
                <w:szCs w:val="22"/>
              </w:rPr>
            </w:pPr>
            <w:r w:rsidRPr="00E80819">
              <w:rPr>
                <w:rFonts w:ascii="Times New Roman" w:hAnsi="Times New Roman" w:cs="Times New Roman"/>
                <w:sz w:val="22"/>
                <w:szCs w:val="22"/>
              </w:rPr>
              <w:t>Dirección: Av. República de El Salvador N36-64 y Suecia</w:t>
            </w:r>
          </w:p>
          <w:p w14:paraId="036D0A9E" w14:textId="77777777" w:rsidR="00E80819" w:rsidRPr="00E80819" w:rsidRDefault="00E80819" w:rsidP="00E80819">
            <w:pPr>
              <w:tabs>
                <w:tab w:val="right" w:pos="7254"/>
              </w:tabs>
              <w:spacing w:before="120"/>
              <w:contextualSpacing/>
              <w:rPr>
                <w:rFonts w:ascii="Times New Roman" w:hAnsi="Times New Roman" w:cs="Times New Roman"/>
                <w:i/>
                <w:sz w:val="22"/>
                <w:szCs w:val="22"/>
              </w:rPr>
            </w:pPr>
            <w:r w:rsidRPr="00E80819">
              <w:rPr>
                <w:rFonts w:ascii="Times New Roman" w:hAnsi="Times New Roman" w:cs="Times New Roman"/>
                <w:sz w:val="22"/>
                <w:szCs w:val="22"/>
              </w:rPr>
              <w:t>Piso/Oficina</w:t>
            </w:r>
            <w:r w:rsidRPr="00E80819">
              <w:rPr>
                <w:rFonts w:ascii="Times New Roman" w:hAnsi="Times New Roman" w:cs="Times New Roman"/>
                <w:i/>
                <w:sz w:val="22"/>
                <w:szCs w:val="22"/>
              </w:rPr>
              <w:t>:</w:t>
            </w:r>
            <w:r w:rsidRPr="00E80819">
              <w:rPr>
                <w:rFonts w:ascii="Times New Roman" w:hAnsi="Times New Roman" w:cs="Times New Roman"/>
                <w:sz w:val="22"/>
                <w:szCs w:val="22"/>
              </w:rPr>
              <w:t xml:space="preserve"> Planta Baja recepción de documentos.</w:t>
            </w:r>
          </w:p>
          <w:p w14:paraId="093CF7DD" w14:textId="77777777" w:rsidR="00E80819" w:rsidRPr="00E80819" w:rsidRDefault="00E80819" w:rsidP="00E80819">
            <w:pPr>
              <w:tabs>
                <w:tab w:val="right" w:pos="7254"/>
              </w:tabs>
              <w:spacing w:before="120"/>
              <w:contextualSpacing/>
              <w:rPr>
                <w:rFonts w:ascii="Times New Roman" w:hAnsi="Times New Roman" w:cs="Times New Roman"/>
                <w:sz w:val="22"/>
                <w:szCs w:val="22"/>
              </w:rPr>
            </w:pPr>
            <w:r w:rsidRPr="00E80819">
              <w:rPr>
                <w:rFonts w:ascii="Times New Roman" w:hAnsi="Times New Roman" w:cs="Times New Roman"/>
                <w:sz w:val="22"/>
                <w:szCs w:val="22"/>
              </w:rPr>
              <w:t>Ciudad:</w:t>
            </w:r>
            <w:r w:rsidRPr="00E80819">
              <w:rPr>
                <w:rFonts w:ascii="Times New Roman" w:hAnsi="Times New Roman" w:cs="Times New Roman"/>
                <w:i/>
                <w:sz w:val="22"/>
                <w:szCs w:val="22"/>
              </w:rPr>
              <w:t xml:space="preserve"> </w:t>
            </w:r>
            <w:r w:rsidRPr="00E80819">
              <w:rPr>
                <w:rFonts w:ascii="Times New Roman" w:hAnsi="Times New Roman" w:cs="Times New Roman"/>
                <w:sz w:val="22"/>
                <w:szCs w:val="22"/>
              </w:rPr>
              <w:t>Quito</w:t>
            </w:r>
          </w:p>
          <w:p w14:paraId="02FD9010" w14:textId="77777777" w:rsidR="00E80819" w:rsidRPr="00E80819" w:rsidRDefault="00E80819" w:rsidP="00E80819">
            <w:pPr>
              <w:tabs>
                <w:tab w:val="right" w:pos="7254"/>
              </w:tabs>
              <w:spacing w:before="120"/>
              <w:contextualSpacing/>
              <w:rPr>
                <w:rFonts w:ascii="Times New Roman" w:hAnsi="Times New Roman" w:cs="Times New Roman"/>
                <w:i/>
                <w:sz w:val="22"/>
                <w:szCs w:val="22"/>
              </w:rPr>
            </w:pPr>
            <w:r w:rsidRPr="00E80819">
              <w:rPr>
                <w:rFonts w:ascii="Times New Roman" w:hAnsi="Times New Roman" w:cs="Times New Roman"/>
                <w:sz w:val="22"/>
                <w:szCs w:val="22"/>
              </w:rPr>
              <w:t>Código postal:</w:t>
            </w:r>
            <w:r w:rsidRPr="00E80819">
              <w:rPr>
                <w:rFonts w:ascii="Times New Roman" w:hAnsi="Times New Roman" w:cs="Times New Roman"/>
                <w:i/>
                <w:sz w:val="22"/>
                <w:szCs w:val="22"/>
              </w:rPr>
              <w:t xml:space="preserve"> </w:t>
            </w:r>
            <w:r w:rsidRPr="00E80819">
              <w:rPr>
                <w:rFonts w:ascii="Times New Roman" w:hAnsi="Times New Roman" w:cs="Times New Roman"/>
                <w:sz w:val="22"/>
                <w:szCs w:val="22"/>
              </w:rPr>
              <w:t>170135</w:t>
            </w:r>
          </w:p>
          <w:p w14:paraId="548C60D2" w14:textId="77777777" w:rsidR="00E80819" w:rsidRPr="00E80819" w:rsidRDefault="00E80819" w:rsidP="00E80819">
            <w:pPr>
              <w:tabs>
                <w:tab w:val="right" w:pos="7254"/>
              </w:tabs>
              <w:spacing w:before="120"/>
              <w:contextualSpacing/>
              <w:rPr>
                <w:rFonts w:ascii="Times New Roman" w:hAnsi="Times New Roman" w:cs="Times New Roman"/>
                <w:i/>
                <w:sz w:val="22"/>
                <w:szCs w:val="22"/>
              </w:rPr>
            </w:pPr>
            <w:r w:rsidRPr="00E80819">
              <w:rPr>
                <w:rFonts w:ascii="Times New Roman" w:hAnsi="Times New Roman" w:cs="Times New Roman"/>
                <w:sz w:val="22"/>
                <w:szCs w:val="22"/>
              </w:rPr>
              <w:t>País: Ecuador</w:t>
            </w:r>
          </w:p>
          <w:p w14:paraId="286B3C2C" w14:textId="77777777" w:rsidR="00E80819" w:rsidRPr="00E80819" w:rsidRDefault="00E80819" w:rsidP="00E80819">
            <w:pPr>
              <w:tabs>
                <w:tab w:val="right" w:pos="7254"/>
              </w:tabs>
              <w:spacing w:before="60" w:after="60"/>
              <w:jc w:val="both"/>
              <w:rPr>
                <w:rFonts w:ascii="Times New Roman" w:hAnsi="Times New Roman" w:cs="Times New Roman"/>
                <w:sz w:val="22"/>
                <w:szCs w:val="22"/>
              </w:rPr>
            </w:pPr>
            <w:r w:rsidRPr="00E80819">
              <w:rPr>
                <w:rFonts w:ascii="Times New Roman" w:hAnsi="Times New Roman" w:cs="Times New Roman"/>
                <w:sz w:val="22"/>
                <w:szCs w:val="22"/>
              </w:rPr>
              <w:t>La fecha límite para la present</w:t>
            </w:r>
            <w:bookmarkStart w:id="0" w:name="_GoBack"/>
            <w:bookmarkEnd w:id="0"/>
            <w:r w:rsidRPr="00E80819">
              <w:rPr>
                <w:rFonts w:ascii="Times New Roman" w:hAnsi="Times New Roman" w:cs="Times New Roman"/>
                <w:sz w:val="22"/>
                <w:szCs w:val="22"/>
              </w:rPr>
              <w:t xml:space="preserve">ación (y/o retiros, sustituciones o modificaciones) de las Ofertas es: </w:t>
            </w:r>
          </w:p>
          <w:p w14:paraId="34F03356" w14:textId="3D96A89F" w:rsidR="00E80819" w:rsidRPr="00E80819" w:rsidRDefault="00E80819" w:rsidP="00E80819">
            <w:pPr>
              <w:spacing w:before="60" w:after="60"/>
              <w:jc w:val="both"/>
              <w:rPr>
                <w:rFonts w:ascii="Times New Roman" w:hAnsi="Times New Roman" w:cs="Times New Roman"/>
                <w:b/>
                <w:sz w:val="22"/>
                <w:szCs w:val="22"/>
              </w:rPr>
            </w:pPr>
            <w:r w:rsidRPr="00E80819">
              <w:rPr>
                <w:rFonts w:ascii="Times New Roman" w:hAnsi="Times New Roman" w:cs="Times New Roman"/>
                <w:b/>
                <w:sz w:val="22"/>
                <w:szCs w:val="22"/>
                <w:highlight w:val="yellow"/>
              </w:rPr>
              <w:t xml:space="preserve">Fecha: </w:t>
            </w:r>
            <w:r w:rsidR="00693900">
              <w:rPr>
                <w:rFonts w:ascii="Times New Roman" w:hAnsi="Times New Roman" w:cs="Times New Roman"/>
                <w:b/>
                <w:sz w:val="22"/>
                <w:szCs w:val="22"/>
                <w:highlight w:val="yellow"/>
              </w:rPr>
              <w:t>7</w:t>
            </w:r>
            <w:r w:rsidRPr="00E80819">
              <w:rPr>
                <w:rFonts w:ascii="Times New Roman" w:hAnsi="Times New Roman" w:cs="Times New Roman"/>
                <w:b/>
                <w:sz w:val="22"/>
                <w:szCs w:val="22"/>
                <w:highlight w:val="yellow"/>
              </w:rPr>
              <w:t xml:space="preserve"> de </w:t>
            </w:r>
            <w:r w:rsidR="00693900">
              <w:rPr>
                <w:rFonts w:ascii="Times New Roman" w:hAnsi="Times New Roman" w:cs="Times New Roman"/>
                <w:b/>
                <w:sz w:val="22"/>
                <w:szCs w:val="22"/>
                <w:highlight w:val="yellow"/>
              </w:rPr>
              <w:t>abril</w:t>
            </w:r>
            <w:r w:rsidRPr="00E80819">
              <w:rPr>
                <w:rFonts w:ascii="Times New Roman" w:hAnsi="Times New Roman" w:cs="Times New Roman"/>
                <w:b/>
                <w:sz w:val="22"/>
                <w:szCs w:val="22"/>
                <w:highlight w:val="yellow"/>
              </w:rPr>
              <w:t xml:space="preserve"> de 2025</w:t>
            </w:r>
          </w:p>
          <w:p w14:paraId="7DEE2B6D" w14:textId="77777777" w:rsidR="00E80819" w:rsidRPr="00E80819" w:rsidRDefault="00E80819" w:rsidP="00E80819">
            <w:pPr>
              <w:tabs>
                <w:tab w:val="right" w:pos="7254"/>
              </w:tabs>
              <w:spacing w:before="60" w:after="60"/>
              <w:jc w:val="both"/>
              <w:rPr>
                <w:rFonts w:ascii="Times New Roman" w:hAnsi="Times New Roman" w:cs="Times New Roman"/>
                <w:sz w:val="22"/>
                <w:szCs w:val="22"/>
              </w:rPr>
            </w:pPr>
            <w:r w:rsidRPr="00E80819">
              <w:rPr>
                <w:rFonts w:ascii="Times New Roman" w:hAnsi="Times New Roman" w:cs="Times New Roman"/>
                <w:sz w:val="22"/>
                <w:szCs w:val="22"/>
              </w:rPr>
              <w:t>Hora: 10h00 Hora de Ecuador</w:t>
            </w:r>
          </w:p>
          <w:p w14:paraId="2680C5BE" w14:textId="7133BA07" w:rsidR="00B04ECD" w:rsidRDefault="00E80819" w:rsidP="00E80819">
            <w:pPr>
              <w:rPr>
                <w:rFonts w:ascii="Times New Roman" w:hAnsi="Times New Roman" w:cs="Times New Roman"/>
                <w:b/>
                <w:sz w:val="22"/>
                <w:szCs w:val="22"/>
              </w:rPr>
            </w:pPr>
            <w:r w:rsidRPr="00E80819">
              <w:rPr>
                <w:rFonts w:ascii="Times New Roman" w:hAnsi="Times New Roman" w:cs="Times New Roman"/>
                <w:b/>
                <w:sz w:val="22"/>
                <w:szCs w:val="22"/>
              </w:rPr>
              <w:t>Los Oferentes NO</w:t>
            </w:r>
            <w:r w:rsidRPr="00E80819">
              <w:rPr>
                <w:rFonts w:ascii="Times New Roman" w:hAnsi="Times New Roman" w:cs="Times New Roman"/>
                <w:b/>
                <w:iCs/>
                <w:sz w:val="22"/>
                <w:szCs w:val="22"/>
              </w:rPr>
              <w:t xml:space="preserve"> tendrán</w:t>
            </w:r>
            <w:r w:rsidRPr="00E80819">
              <w:rPr>
                <w:rFonts w:ascii="Times New Roman" w:hAnsi="Times New Roman" w:cs="Times New Roman"/>
                <w:b/>
                <w:i/>
                <w:iCs/>
                <w:sz w:val="22"/>
                <w:szCs w:val="22"/>
              </w:rPr>
              <w:t xml:space="preserve"> </w:t>
            </w:r>
            <w:r w:rsidRPr="00E80819">
              <w:rPr>
                <w:rFonts w:ascii="Times New Roman" w:hAnsi="Times New Roman" w:cs="Times New Roman"/>
                <w:b/>
                <w:i/>
                <w:sz w:val="22"/>
                <w:szCs w:val="22"/>
              </w:rPr>
              <w:t>la</w:t>
            </w:r>
            <w:r w:rsidRPr="00E80819">
              <w:rPr>
                <w:rFonts w:ascii="Times New Roman" w:hAnsi="Times New Roman" w:cs="Times New Roman"/>
                <w:b/>
                <w:sz w:val="22"/>
                <w:szCs w:val="22"/>
              </w:rPr>
              <w:t xml:space="preserve"> opción de presentar las Ofertas por vía electrónica.</w:t>
            </w:r>
          </w:p>
          <w:p w14:paraId="0D7E0A6A" w14:textId="35B2C6C8" w:rsidR="00E80819" w:rsidRPr="00FC1F8E" w:rsidRDefault="00E80819" w:rsidP="00E80819">
            <w:pPr>
              <w:rPr>
                <w:rFonts w:ascii="Times New Roman" w:hAnsi="Times New Roman" w:cs="Times New Roman"/>
                <w:b/>
                <w:sz w:val="22"/>
                <w:szCs w:val="22"/>
                <w:lang w:val="es-ES"/>
              </w:rPr>
            </w:pPr>
          </w:p>
        </w:tc>
      </w:tr>
    </w:tbl>
    <w:p w14:paraId="5086EC46" w14:textId="77777777" w:rsidR="00B04ECD" w:rsidRPr="00FC1F8E" w:rsidRDefault="00B04ECD" w:rsidP="00B04ECD">
      <w:pPr>
        <w:rPr>
          <w:rFonts w:ascii="Times New Roman" w:hAnsi="Times New Roman" w:cs="Times New Roman"/>
          <w:sz w:val="22"/>
          <w:szCs w:val="22"/>
          <w:lang w:val="es-ES"/>
        </w:rPr>
      </w:pPr>
    </w:p>
    <w:p w14:paraId="56840EC2" w14:textId="1ED1162B" w:rsidR="00B04ECD" w:rsidRDefault="00B04ECD" w:rsidP="00B04ECD">
      <w:pPr>
        <w:rPr>
          <w:rFonts w:ascii="Times New Roman" w:hAnsi="Times New Roman" w:cs="Times New Roman"/>
          <w:sz w:val="22"/>
          <w:szCs w:val="22"/>
          <w:lang w:val="es-ES"/>
        </w:rPr>
      </w:pPr>
    </w:p>
    <w:p w14:paraId="564C2545" w14:textId="34EB158E" w:rsidR="00FD2AB9" w:rsidRDefault="00FD2AB9" w:rsidP="00FD2AB9">
      <w:pPr>
        <w:jc w:val="center"/>
        <w:rPr>
          <w:rFonts w:ascii="Times New Roman" w:hAnsi="Times New Roman" w:cs="Times New Roman"/>
          <w:sz w:val="22"/>
          <w:szCs w:val="22"/>
          <w:lang w:val="es-ES"/>
        </w:rPr>
      </w:pPr>
      <w:r>
        <w:rPr>
          <w:rFonts w:ascii="Times New Roman" w:hAnsi="Times New Roman" w:cs="Times New Roman"/>
          <w:sz w:val="22"/>
          <w:szCs w:val="22"/>
          <w:lang w:val="es-ES"/>
        </w:rPr>
        <w:t>Atentamente</w:t>
      </w:r>
    </w:p>
    <w:p w14:paraId="39A6BA55" w14:textId="4C472F3C" w:rsidR="00FD2AB9" w:rsidRDefault="00FD2AB9" w:rsidP="00FD2AB9">
      <w:pPr>
        <w:jc w:val="center"/>
        <w:rPr>
          <w:rFonts w:ascii="Times New Roman" w:hAnsi="Times New Roman" w:cs="Times New Roman"/>
          <w:sz w:val="22"/>
          <w:szCs w:val="22"/>
          <w:lang w:val="es-ES"/>
        </w:rPr>
      </w:pPr>
    </w:p>
    <w:p w14:paraId="61EC0143" w14:textId="0BC47845" w:rsidR="00FD2AB9" w:rsidRPr="00412432" w:rsidRDefault="00412432" w:rsidP="00FD2AB9">
      <w:pPr>
        <w:jc w:val="center"/>
        <w:rPr>
          <w:rFonts w:ascii="Times New Roman" w:hAnsi="Times New Roman" w:cs="Times New Roman"/>
          <w:b/>
          <w:sz w:val="22"/>
          <w:szCs w:val="22"/>
          <w:lang w:val="es-ES"/>
        </w:rPr>
      </w:pPr>
      <w:r w:rsidRPr="00412432">
        <w:rPr>
          <w:rFonts w:ascii="Times New Roman" w:hAnsi="Times New Roman" w:cs="Times New Roman"/>
          <w:b/>
          <w:sz w:val="22"/>
          <w:szCs w:val="22"/>
          <w:lang w:val="es-ES"/>
        </w:rPr>
        <w:t xml:space="preserve">Miembros del </w:t>
      </w:r>
      <w:r w:rsidR="00FD2AB9" w:rsidRPr="00412432">
        <w:rPr>
          <w:rFonts w:ascii="Times New Roman" w:hAnsi="Times New Roman" w:cs="Times New Roman"/>
          <w:b/>
          <w:sz w:val="22"/>
          <w:szCs w:val="22"/>
          <w:lang w:val="es-ES"/>
        </w:rPr>
        <w:t>Comité Técnico de Evaluación</w:t>
      </w:r>
    </w:p>
    <w:sectPr w:rsidR="00FD2AB9" w:rsidRPr="00412432" w:rsidSect="00F52D30">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DC8EE" w14:textId="77777777" w:rsidR="00AE55E4" w:rsidRDefault="00AE55E4" w:rsidP="00F52D30">
      <w:r>
        <w:separator/>
      </w:r>
    </w:p>
  </w:endnote>
  <w:endnote w:type="continuationSeparator" w:id="0">
    <w:p w14:paraId="755E46FA" w14:textId="77777777" w:rsidR="00AE55E4" w:rsidRDefault="00AE55E4" w:rsidP="00F5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952402"/>
      <w:docPartObj>
        <w:docPartGallery w:val="Page Numbers (Bottom of Page)"/>
        <w:docPartUnique/>
      </w:docPartObj>
    </w:sdtPr>
    <w:sdtEndPr/>
    <w:sdtContent>
      <w:sdt>
        <w:sdtPr>
          <w:id w:val="1728636285"/>
          <w:docPartObj>
            <w:docPartGallery w:val="Page Numbers (Top of Page)"/>
            <w:docPartUnique/>
          </w:docPartObj>
        </w:sdtPr>
        <w:sdtEndPr/>
        <w:sdtContent>
          <w:p w14:paraId="1D1A8FC8" w14:textId="77777777" w:rsidR="00B51D84" w:rsidRDefault="00B51D84" w:rsidP="00B51D84">
            <w:pPr>
              <w:pStyle w:val="Piedepgina"/>
              <w:jc w:val="center"/>
            </w:pPr>
            <w:r>
              <w:rPr>
                <w:lang w:val="es-ES"/>
              </w:rPr>
              <w:t xml:space="preserve">Página </w:t>
            </w:r>
            <w:r>
              <w:rPr>
                <w:b/>
                <w:bCs/>
              </w:rPr>
              <w:fldChar w:fldCharType="begin"/>
            </w:r>
            <w:r>
              <w:rPr>
                <w:b/>
                <w:bCs/>
              </w:rPr>
              <w:instrText>PAGE</w:instrText>
            </w:r>
            <w:r>
              <w:rPr>
                <w:b/>
                <w:bCs/>
              </w:rPr>
              <w:fldChar w:fldCharType="separate"/>
            </w:r>
            <w:r>
              <w:rPr>
                <w:b/>
                <w:bC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1F0AA3A1" w14:textId="77777777" w:rsidR="00B51D84" w:rsidRDefault="00B51D84" w:rsidP="00B51D84">
    <w:pPr>
      <w:pStyle w:val="Piedepgina"/>
    </w:pPr>
  </w:p>
  <w:p w14:paraId="519C61D3" w14:textId="0A97DD7C" w:rsidR="00F52D30" w:rsidRDefault="00F52D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1E26E" w14:textId="77777777" w:rsidR="00AE55E4" w:rsidRDefault="00AE55E4" w:rsidP="00F52D30">
      <w:r>
        <w:separator/>
      </w:r>
    </w:p>
  </w:footnote>
  <w:footnote w:type="continuationSeparator" w:id="0">
    <w:p w14:paraId="0D1524B5" w14:textId="77777777" w:rsidR="00AE55E4" w:rsidRDefault="00AE55E4" w:rsidP="00F5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9C9F" w14:textId="664BF236" w:rsidR="00F52D30" w:rsidRPr="009853C9" w:rsidRDefault="00F52D30" w:rsidP="00F52D30">
    <w:pPr>
      <w:pStyle w:val="Encabezado"/>
      <w:jc w:val="center"/>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30"/>
    <w:rsid w:val="00050371"/>
    <w:rsid w:val="0005526D"/>
    <w:rsid w:val="00056E58"/>
    <w:rsid w:val="00131C8B"/>
    <w:rsid w:val="002069F5"/>
    <w:rsid w:val="00294B8B"/>
    <w:rsid w:val="002E79D5"/>
    <w:rsid w:val="00412432"/>
    <w:rsid w:val="004E52F6"/>
    <w:rsid w:val="004F31C1"/>
    <w:rsid w:val="0055752C"/>
    <w:rsid w:val="0058681D"/>
    <w:rsid w:val="005A7190"/>
    <w:rsid w:val="00624844"/>
    <w:rsid w:val="00651EA6"/>
    <w:rsid w:val="00693900"/>
    <w:rsid w:val="006D0DC6"/>
    <w:rsid w:val="006F2781"/>
    <w:rsid w:val="007E2E39"/>
    <w:rsid w:val="00854CE0"/>
    <w:rsid w:val="009634B1"/>
    <w:rsid w:val="009853C9"/>
    <w:rsid w:val="009E4501"/>
    <w:rsid w:val="009E795A"/>
    <w:rsid w:val="009F49C6"/>
    <w:rsid w:val="00A55D2A"/>
    <w:rsid w:val="00AE55E4"/>
    <w:rsid w:val="00B04ECD"/>
    <w:rsid w:val="00B50C79"/>
    <w:rsid w:val="00B51D84"/>
    <w:rsid w:val="00BA102C"/>
    <w:rsid w:val="00BD7650"/>
    <w:rsid w:val="00CE5EF2"/>
    <w:rsid w:val="00D61B53"/>
    <w:rsid w:val="00DB2DF4"/>
    <w:rsid w:val="00E80819"/>
    <w:rsid w:val="00E96B43"/>
    <w:rsid w:val="00F12B08"/>
    <w:rsid w:val="00F439C6"/>
    <w:rsid w:val="00F52D30"/>
    <w:rsid w:val="00F66362"/>
    <w:rsid w:val="00FB1A4D"/>
    <w:rsid w:val="00FC1F8E"/>
    <w:rsid w:val="00FD2A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FE973"/>
  <w15:chartTrackingRefBased/>
  <w15:docId w15:val="{2F4C2EEB-EE92-B449-AEFF-97D90ABA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2F6"/>
  </w:style>
  <w:style w:type="paragraph" w:styleId="Ttulo2">
    <w:name w:val="heading 2"/>
    <w:aliases w:val="Section-Title,Title Header2,Clause_No&amp;Name,Heading 2 Char Char"/>
    <w:basedOn w:val="Normal"/>
    <w:next w:val="Normal"/>
    <w:link w:val="Ttulo2Car"/>
    <w:uiPriority w:val="9"/>
    <w:qFormat/>
    <w:rsid w:val="004E52F6"/>
    <w:pPr>
      <w:keepNext/>
      <w:spacing w:before="120" w:after="120"/>
      <w:ind w:left="1080" w:right="288" w:hanging="720"/>
      <w:jc w:val="center"/>
      <w:outlineLvl w:val="1"/>
    </w:pPr>
    <w:rPr>
      <w:rFonts w:ascii="Arial" w:eastAsia="Times New Roman"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2D30"/>
    <w:pPr>
      <w:tabs>
        <w:tab w:val="center" w:pos="4680"/>
        <w:tab w:val="right" w:pos="9360"/>
      </w:tabs>
    </w:pPr>
  </w:style>
  <w:style w:type="character" w:customStyle="1" w:styleId="EncabezadoCar">
    <w:name w:val="Encabezado Car"/>
    <w:basedOn w:val="Fuentedeprrafopredeter"/>
    <w:link w:val="Encabezado"/>
    <w:uiPriority w:val="99"/>
    <w:rsid w:val="00F52D30"/>
  </w:style>
  <w:style w:type="paragraph" w:styleId="Piedepgina">
    <w:name w:val="footer"/>
    <w:basedOn w:val="Normal"/>
    <w:link w:val="PiedepginaCar"/>
    <w:uiPriority w:val="99"/>
    <w:unhideWhenUsed/>
    <w:rsid w:val="00F52D30"/>
    <w:pPr>
      <w:tabs>
        <w:tab w:val="center" w:pos="4680"/>
        <w:tab w:val="right" w:pos="9360"/>
      </w:tabs>
    </w:pPr>
  </w:style>
  <w:style w:type="character" w:customStyle="1" w:styleId="PiedepginaCar">
    <w:name w:val="Pie de página Car"/>
    <w:basedOn w:val="Fuentedeprrafopredeter"/>
    <w:link w:val="Piedepgina"/>
    <w:uiPriority w:val="99"/>
    <w:rsid w:val="00F52D30"/>
  </w:style>
  <w:style w:type="paragraph" w:customStyle="1" w:styleId="Heading1a">
    <w:name w:val="Heading 1a"/>
    <w:rsid w:val="00131C8B"/>
    <w:pPr>
      <w:keepNext/>
      <w:keepLines/>
      <w:tabs>
        <w:tab w:val="left" w:pos="-720"/>
      </w:tabs>
      <w:suppressAutoHyphens/>
      <w:jc w:val="center"/>
    </w:pPr>
    <w:rPr>
      <w:rFonts w:ascii="Times New Roman" w:eastAsia="Times New Roman" w:hAnsi="Times New Roman" w:cs="Times New Roman"/>
      <w:b/>
      <w:smallCaps/>
      <w:sz w:val="32"/>
      <w:lang w:val="en-US"/>
    </w:rPr>
  </w:style>
  <w:style w:type="table" w:styleId="Tablaconcuadrcula">
    <w:name w:val="Table Grid"/>
    <w:basedOn w:val="Tablanormal"/>
    <w:uiPriority w:val="39"/>
    <w:rsid w:val="00B0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6E58"/>
    <w:rPr>
      <w:color w:val="0563C1" w:themeColor="hyperlink"/>
      <w:u w:val="single"/>
    </w:rPr>
  </w:style>
  <w:style w:type="character" w:styleId="Mencinsinresolver">
    <w:name w:val="Unresolved Mention"/>
    <w:basedOn w:val="Fuentedeprrafopredeter"/>
    <w:uiPriority w:val="99"/>
    <w:semiHidden/>
    <w:unhideWhenUsed/>
    <w:rsid w:val="00056E58"/>
    <w:rPr>
      <w:color w:val="605E5C"/>
      <w:shd w:val="clear" w:color="auto" w:fill="E1DFDD"/>
    </w:rPr>
  </w:style>
  <w:style w:type="character" w:customStyle="1" w:styleId="object">
    <w:name w:val="object"/>
    <w:basedOn w:val="Fuentedeprrafopredeter"/>
    <w:rsid w:val="0055752C"/>
  </w:style>
  <w:style w:type="paragraph" w:customStyle="1" w:styleId="Default">
    <w:name w:val="Default"/>
    <w:rsid w:val="004E52F6"/>
    <w:pPr>
      <w:autoSpaceDE w:val="0"/>
      <w:autoSpaceDN w:val="0"/>
      <w:adjustRightInd w:val="0"/>
    </w:pPr>
    <w:rPr>
      <w:rFonts w:ascii="Times New Roman" w:eastAsia="Times New Roman" w:hAnsi="Times New Roman" w:cs="Times New Roman"/>
      <w:color w:val="000000"/>
      <w:lang w:val="en-US"/>
    </w:rPr>
  </w:style>
  <w:style w:type="character" w:customStyle="1" w:styleId="Ttulo2Car">
    <w:name w:val="Título 2 Car"/>
    <w:aliases w:val="Section-Title Car,Title Header2 Car,Clause_No&amp;Name Car,Heading 2 Char Char Car"/>
    <w:basedOn w:val="Fuentedeprrafopredeter"/>
    <w:link w:val="Ttulo2"/>
    <w:uiPriority w:val="9"/>
    <w:rsid w:val="004E52F6"/>
    <w:rPr>
      <w:rFonts w:ascii="Arial" w:eastAsia="Times New Roman" w:hAnsi="Arial" w:cs="Arial"/>
      <w:b/>
      <w:bCs/>
      <w:lang w:val="en-US"/>
    </w:rPr>
  </w:style>
  <w:style w:type="character" w:styleId="Refdenotaalpie">
    <w:name w:val="footnote reference"/>
    <w:aliases w:val="Ref,de nota al pie,titulo 2,Style 24,pie pddes"/>
    <w:uiPriority w:val="99"/>
    <w:rsid w:val="004E52F6"/>
    <w:rPr>
      <w:vertAlign w:val="superscript"/>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4E52F6"/>
    <w:pPr>
      <w:tabs>
        <w:tab w:val="left" w:pos="360"/>
      </w:tabs>
      <w:suppressAutoHyphens/>
      <w:overflowPunct w:val="0"/>
      <w:autoSpaceDE w:val="0"/>
      <w:autoSpaceDN w:val="0"/>
      <w:adjustRightInd w:val="0"/>
      <w:ind w:left="360" w:hanging="360"/>
      <w:textAlignment w:val="baseline"/>
    </w:pPr>
    <w:rPr>
      <w:rFonts w:ascii="Times New Roman" w:eastAsia="Times New Roman" w:hAnsi="Times New Roman" w:cs="Times New Roman"/>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4E52F6"/>
    <w:rPr>
      <w:rFonts w:ascii="Times New Roman" w:eastAsia="Times New Roman" w:hAnsi="Times New Roman" w:cs="Times New Roman"/>
      <w:sz w:val="20"/>
      <w:szCs w:val="20"/>
      <w:lang w:val="en-US"/>
    </w:rPr>
  </w:style>
  <w:style w:type="paragraph" w:styleId="Textocomentario">
    <w:name w:val="annotation text"/>
    <w:basedOn w:val="Normal"/>
    <w:link w:val="TextocomentarioCar"/>
    <w:uiPriority w:val="99"/>
    <w:rsid w:val="009E4501"/>
    <w:rPr>
      <w:rFonts w:ascii="Arial" w:eastAsia="Times New Roman" w:hAnsi="Arial" w:cs="Times New Roman"/>
      <w:sz w:val="20"/>
      <w:szCs w:val="20"/>
      <w:lang w:val="en-US"/>
    </w:rPr>
  </w:style>
  <w:style w:type="character" w:customStyle="1" w:styleId="TextocomentarioCar">
    <w:name w:val="Texto comentario Car"/>
    <w:basedOn w:val="Fuentedeprrafopredeter"/>
    <w:link w:val="Textocomentario"/>
    <w:uiPriority w:val="99"/>
    <w:rsid w:val="009E4501"/>
    <w:rPr>
      <w:rFonts w:ascii="Arial" w:eastAsia="Times New Roman" w:hAnsi="Arial" w:cs="Times New Roman"/>
      <w:sz w:val="20"/>
      <w:szCs w:val="20"/>
      <w:lang w:val="en-US"/>
    </w:rPr>
  </w:style>
  <w:style w:type="character" w:styleId="Refdecomentario">
    <w:name w:val="annotation reference"/>
    <w:uiPriority w:val="99"/>
    <w:rsid w:val="009E4501"/>
    <w:rPr>
      <w:sz w:val="16"/>
      <w:szCs w:val="16"/>
    </w:rPr>
  </w:style>
  <w:style w:type="paragraph" w:styleId="Textodeglobo">
    <w:name w:val="Balloon Text"/>
    <w:basedOn w:val="Normal"/>
    <w:link w:val="TextodegloboCar"/>
    <w:uiPriority w:val="99"/>
    <w:semiHidden/>
    <w:unhideWhenUsed/>
    <w:rsid w:val="009E45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4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254</Words>
  <Characters>1401</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Arévalo</dc:creator>
  <cp:keywords/>
  <dc:description/>
  <cp:lastModifiedBy>MARIA FERNANDA CRUZ VERA</cp:lastModifiedBy>
  <cp:revision>7</cp:revision>
  <dcterms:created xsi:type="dcterms:W3CDTF">2025-02-10T21:54:00Z</dcterms:created>
  <dcterms:modified xsi:type="dcterms:W3CDTF">2025-02-14T16:21:00Z</dcterms:modified>
</cp:coreProperties>
</file>