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0D" w:rsidRPr="00151857" w:rsidRDefault="00DE25A5" w:rsidP="000B710D">
      <w:pPr>
        <w:pStyle w:val="Ttul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CENTR</w:t>
      </w:r>
      <w:bookmarkStart w:id="0" w:name="_GoBack"/>
      <w:bookmarkEnd w:id="0"/>
      <w:r>
        <w:rPr>
          <w:b/>
          <w:sz w:val="40"/>
          <w:szCs w:val="40"/>
        </w:rPr>
        <w:t>AL</w:t>
      </w:r>
      <w:r w:rsidR="00E62D25" w:rsidRPr="0015185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HIDROELÉCTRICA</w:t>
      </w:r>
      <w:r w:rsidR="009F0E35" w:rsidRPr="00151857">
        <w:rPr>
          <w:b/>
          <w:sz w:val="40"/>
          <w:szCs w:val="40"/>
        </w:rPr>
        <w:t xml:space="preserve"> </w:t>
      </w:r>
      <w:r w:rsidR="00E62D25" w:rsidRPr="00151857">
        <w:rPr>
          <w:b/>
          <w:sz w:val="40"/>
          <w:szCs w:val="40"/>
        </w:rPr>
        <w:t>“</w:t>
      </w:r>
      <w:r w:rsidR="00137D3E" w:rsidRPr="00151857">
        <w:rPr>
          <w:b/>
          <w:sz w:val="40"/>
          <w:szCs w:val="40"/>
        </w:rPr>
        <w:t>DELSITANISAGUA</w:t>
      </w:r>
      <w:r w:rsidR="00752F30" w:rsidRPr="00151857">
        <w:rPr>
          <w:b/>
          <w:sz w:val="40"/>
          <w:szCs w:val="40"/>
        </w:rPr>
        <w:t>”</w:t>
      </w:r>
    </w:p>
    <w:p w:rsidR="00860164" w:rsidRDefault="00860164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La Central</w:t>
      </w:r>
      <w:r w:rsidR="00F6219A" w:rsidRPr="005B2B9B">
        <w:rPr>
          <w:rFonts w:ascii="Arial" w:hAnsi="Arial" w:cs="Arial"/>
          <w:szCs w:val="20"/>
        </w:rPr>
        <w:t xml:space="preserve"> H</w:t>
      </w:r>
      <w:r w:rsidR="00AE79CA" w:rsidRPr="005B2B9B">
        <w:rPr>
          <w:rFonts w:ascii="Arial" w:hAnsi="Arial" w:cs="Arial"/>
          <w:szCs w:val="20"/>
        </w:rPr>
        <w:t>i</w:t>
      </w:r>
      <w:r w:rsidR="0023737D">
        <w:rPr>
          <w:rFonts w:ascii="Arial" w:hAnsi="Arial" w:cs="Arial"/>
          <w:szCs w:val="20"/>
        </w:rPr>
        <w:t>droeléctrica</w:t>
      </w:r>
      <w:r w:rsidR="00137D3E" w:rsidRPr="005B2B9B">
        <w:rPr>
          <w:rFonts w:ascii="Arial" w:hAnsi="Arial" w:cs="Arial"/>
          <w:szCs w:val="20"/>
        </w:rPr>
        <w:t xml:space="preserve"> Delsitanisagua</w:t>
      </w:r>
      <w:r w:rsidR="00864499">
        <w:rPr>
          <w:rFonts w:ascii="Arial" w:hAnsi="Arial" w:cs="Arial"/>
          <w:szCs w:val="20"/>
        </w:rPr>
        <w:t xml:space="preserve"> de 180 MW de potencia</w:t>
      </w:r>
      <w:r>
        <w:rPr>
          <w:rFonts w:ascii="Arial" w:hAnsi="Arial" w:cs="Arial"/>
          <w:szCs w:val="20"/>
        </w:rPr>
        <w:t xml:space="preserve"> se encuentra ubicada en la provincia de Zamora Chinchipe, cantón Zamora.</w:t>
      </w:r>
    </w:p>
    <w:p w:rsidR="00860164" w:rsidRDefault="00860164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La Central Hidroeléctrica inicio su construcción en noviembr</w:t>
      </w:r>
      <w:r w:rsidR="00F61EE7">
        <w:rPr>
          <w:rFonts w:ascii="Arial" w:hAnsi="Arial" w:cs="Arial"/>
          <w:szCs w:val="20"/>
        </w:rPr>
        <w:t>e de 2011 y fue inaugurada el 21</w:t>
      </w:r>
      <w:r w:rsidR="00E91452">
        <w:rPr>
          <w:rFonts w:ascii="Arial" w:hAnsi="Arial" w:cs="Arial"/>
          <w:szCs w:val="20"/>
        </w:rPr>
        <w:t xml:space="preserve"> de diciembre de 2018, ha aportado al S.N.I. una energía neta de</w:t>
      </w:r>
      <w:r w:rsidR="000F60E2">
        <w:rPr>
          <w:rFonts w:ascii="Arial" w:hAnsi="Arial" w:cs="Arial"/>
          <w:szCs w:val="20"/>
        </w:rPr>
        <w:t xml:space="preserve"> 1.564,44</w:t>
      </w:r>
      <w:r w:rsidR="00195D74">
        <w:rPr>
          <w:rFonts w:ascii="Arial" w:hAnsi="Arial" w:cs="Arial"/>
          <w:szCs w:val="20"/>
        </w:rPr>
        <w:t xml:space="preserve"> </w:t>
      </w:r>
      <w:proofErr w:type="spellStart"/>
      <w:r w:rsidR="00E91452">
        <w:rPr>
          <w:rFonts w:ascii="Arial" w:hAnsi="Arial" w:cs="Arial"/>
          <w:szCs w:val="20"/>
        </w:rPr>
        <w:t>GWh</w:t>
      </w:r>
      <w:proofErr w:type="spellEnd"/>
      <w:r w:rsidR="00E91452">
        <w:rPr>
          <w:rFonts w:ascii="Arial" w:hAnsi="Arial" w:cs="Arial"/>
          <w:szCs w:val="20"/>
        </w:rPr>
        <w:t xml:space="preserve"> desde septiembre 2018 hasta </w:t>
      </w:r>
      <w:r w:rsidR="000F60E2">
        <w:rPr>
          <w:rFonts w:ascii="Arial" w:hAnsi="Arial" w:cs="Arial"/>
          <w:szCs w:val="20"/>
        </w:rPr>
        <w:t>octubre</w:t>
      </w:r>
      <w:r w:rsidR="0043098F">
        <w:rPr>
          <w:rFonts w:ascii="Arial" w:hAnsi="Arial" w:cs="Arial"/>
          <w:szCs w:val="20"/>
        </w:rPr>
        <w:t xml:space="preserve"> de 2020</w:t>
      </w:r>
      <w:r w:rsidR="00E91452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  <w:r w:rsidR="00F6219A" w:rsidRPr="005B2B9B">
        <w:rPr>
          <w:rFonts w:ascii="Arial" w:hAnsi="Arial" w:cs="Arial"/>
          <w:szCs w:val="20"/>
        </w:rPr>
        <w:t xml:space="preserve"> </w:t>
      </w:r>
    </w:p>
    <w:p w:rsidR="004B7A80" w:rsidRPr="005B2B9B" w:rsidRDefault="00860164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Central que </w:t>
      </w:r>
      <w:r w:rsidR="00AE79CA" w:rsidRPr="005B2B9B">
        <w:rPr>
          <w:rFonts w:ascii="Arial" w:hAnsi="Arial" w:cs="Arial"/>
          <w:szCs w:val="20"/>
        </w:rPr>
        <w:t>aprove</w:t>
      </w:r>
      <w:r w:rsidR="00137D3E" w:rsidRPr="005B2B9B">
        <w:rPr>
          <w:rFonts w:ascii="Arial" w:hAnsi="Arial" w:cs="Arial"/>
          <w:szCs w:val="20"/>
        </w:rPr>
        <w:t>cha el potencial del Río Zamora</w:t>
      </w:r>
      <w:r w:rsidR="00994A01" w:rsidRPr="005B2B9B">
        <w:rPr>
          <w:rFonts w:ascii="Arial" w:hAnsi="Arial" w:cs="Arial"/>
          <w:szCs w:val="20"/>
        </w:rPr>
        <w:t>,</w:t>
      </w:r>
      <w:r w:rsidR="009F13FF" w:rsidRPr="005B2B9B">
        <w:rPr>
          <w:rFonts w:ascii="Arial" w:hAnsi="Arial" w:cs="Arial"/>
          <w:szCs w:val="20"/>
        </w:rPr>
        <w:t xml:space="preserve"> con un caudal medio </w:t>
      </w:r>
      <w:r w:rsidR="000B0AAD" w:rsidRPr="005B2B9B">
        <w:rPr>
          <w:rFonts w:ascii="Arial" w:hAnsi="Arial" w:cs="Arial"/>
          <w:szCs w:val="20"/>
        </w:rPr>
        <w:t xml:space="preserve">anual </w:t>
      </w:r>
      <w:r w:rsidR="00137D3E" w:rsidRPr="005B2B9B">
        <w:rPr>
          <w:rFonts w:ascii="Arial" w:hAnsi="Arial" w:cs="Arial"/>
          <w:szCs w:val="20"/>
        </w:rPr>
        <w:t xml:space="preserve">de </w:t>
      </w:r>
      <w:r w:rsidR="004F42B4" w:rsidRPr="005B2B9B">
        <w:rPr>
          <w:rFonts w:ascii="Arial" w:hAnsi="Arial" w:cs="Arial"/>
          <w:szCs w:val="20"/>
        </w:rPr>
        <w:t>47,3</w:t>
      </w:r>
      <w:r w:rsidR="009F13FF" w:rsidRPr="005B2B9B">
        <w:rPr>
          <w:rFonts w:ascii="Arial" w:hAnsi="Arial" w:cs="Arial"/>
          <w:szCs w:val="20"/>
        </w:rPr>
        <w:t xml:space="preserve"> m</w:t>
      </w:r>
      <w:r w:rsidR="009F13FF" w:rsidRPr="005B2B9B">
        <w:rPr>
          <w:rFonts w:ascii="Arial" w:hAnsi="Arial" w:cs="Arial"/>
          <w:szCs w:val="20"/>
          <w:vertAlign w:val="superscript"/>
        </w:rPr>
        <w:t>3</w:t>
      </w:r>
      <w:r w:rsidR="009F13FF" w:rsidRPr="005B2B9B">
        <w:rPr>
          <w:rFonts w:ascii="Arial" w:hAnsi="Arial" w:cs="Arial"/>
          <w:szCs w:val="20"/>
        </w:rPr>
        <w:t xml:space="preserve">/s </w:t>
      </w:r>
      <w:r w:rsidR="004B7A80" w:rsidRPr="005B2B9B">
        <w:rPr>
          <w:rFonts w:ascii="Arial" w:hAnsi="Arial" w:cs="Arial"/>
          <w:szCs w:val="20"/>
        </w:rPr>
        <w:t>a</w:t>
      </w:r>
      <w:r w:rsidR="009F13FF" w:rsidRPr="005B2B9B">
        <w:rPr>
          <w:rFonts w:ascii="Arial" w:hAnsi="Arial" w:cs="Arial"/>
          <w:szCs w:val="20"/>
        </w:rPr>
        <w:t>p</w:t>
      </w:r>
      <w:r w:rsidR="006B000B" w:rsidRPr="005B2B9B">
        <w:rPr>
          <w:rFonts w:ascii="Arial" w:hAnsi="Arial" w:cs="Arial"/>
          <w:szCs w:val="20"/>
        </w:rPr>
        <w:t>rovechables para su generación.</w:t>
      </w:r>
    </w:p>
    <w:p w:rsidR="00353276" w:rsidRDefault="00860164" w:rsidP="00353276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Delsitanisagua</w:t>
      </w:r>
      <w:r w:rsidR="00353276" w:rsidRPr="005B2B9B">
        <w:rPr>
          <w:rFonts w:ascii="Arial" w:hAnsi="Arial" w:cs="Arial"/>
          <w:szCs w:val="20"/>
        </w:rPr>
        <w:t xml:space="preserve"> está conformado por una presa de hormigón a gravedad de 3</w:t>
      </w:r>
      <w:r w:rsidR="00D8314E">
        <w:rPr>
          <w:rFonts w:ascii="Arial" w:hAnsi="Arial" w:cs="Arial"/>
          <w:szCs w:val="20"/>
        </w:rPr>
        <w:t>0</w:t>
      </w:r>
      <w:r w:rsidR="00353276" w:rsidRPr="005B2B9B">
        <w:rPr>
          <w:rFonts w:ascii="Arial" w:hAnsi="Arial" w:cs="Arial"/>
          <w:szCs w:val="20"/>
        </w:rPr>
        <w:t xml:space="preserve"> metros de altura; un túnel de carga de 8 </w:t>
      </w:r>
      <w:r w:rsidR="003F7678" w:rsidRPr="005B2B9B">
        <w:rPr>
          <w:rFonts w:ascii="Arial" w:hAnsi="Arial" w:cs="Arial"/>
          <w:szCs w:val="20"/>
        </w:rPr>
        <w:t>km de longitud y 4.</w:t>
      </w:r>
      <w:r w:rsidR="006F5A39" w:rsidRPr="005B2B9B">
        <w:rPr>
          <w:rFonts w:ascii="Arial" w:hAnsi="Arial" w:cs="Arial"/>
          <w:szCs w:val="20"/>
        </w:rPr>
        <w:t>1</w:t>
      </w:r>
      <w:r w:rsidR="009F0E35" w:rsidRPr="005B2B9B">
        <w:rPr>
          <w:rFonts w:ascii="Arial" w:hAnsi="Arial" w:cs="Arial"/>
          <w:szCs w:val="20"/>
        </w:rPr>
        <w:t>0 m</w:t>
      </w:r>
      <w:r w:rsidR="00353276" w:rsidRPr="005B2B9B">
        <w:rPr>
          <w:rFonts w:ascii="Arial" w:hAnsi="Arial" w:cs="Arial"/>
          <w:szCs w:val="20"/>
        </w:rPr>
        <w:t xml:space="preserve"> de diámetro interior; una chimenea de equilibrio compuesta por </w:t>
      </w:r>
      <w:r w:rsidR="003F7678" w:rsidRPr="005B2B9B">
        <w:rPr>
          <w:rFonts w:ascii="Arial" w:hAnsi="Arial" w:cs="Arial"/>
          <w:szCs w:val="20"/>
        </w:rPr>
        <w:t>un pozo ve</w:t>
      </w:r>
      <w:r w:rsidR="00D8314E">
        <w:rPr>
          <w:rFonts w:ascii="Arial" w:hAnsi="Arial" w:cs="Arial"/>
          <w:szCs w:val="20"/>
        </w:rPr>
        <w:t>rtical de 76 m de altura y 7.10</w:t>
      </w:r>
      <w:r w:rsidR="009F0E35" w:rsidRPr="005B2B9B">
        <w:rPr>
          <w:rFonts w:ascii="Arial" w:hAnsi="Arial" w:cs="Arial"/>
          <w:szCs w:val="20"/>
        </w:rPr>
        <w:t xml:space="preserve"> m</w:t>
      </w:r>
      <w:r w:rsidR="00353276" w:rsidRPr="005B2B9B">
        <w:rPr>
          <w:rFonts w:ascii="Arial" w:hAnsi="Arial" w:cs="Arial"/>
          <w:szCs w:val="20"/>
        </w:rPr>
        <w:t xml:space="preserve"> de diámetro en la parte inferior; </w:t>
      </w:r>
      <w:r w:rsidR="006F5A39" w:rsidRPr="005B2B9B">
        <w:rPr>
          <w:rFonts w:ascii="Arial" w:hAnsi="Arial" w:cs="Arial"/>
          <w:szCs w:val="20"/>
        </w:rPr>
        <w:t>un sistema de presión compuesto por un</w:t>
      </w:r>
      <w:r w:rsidR="00D8314E">
        <w:rPr>
          <w:rFonts w:ascii="Arial" w:hAnsi="Arial" w:cs="Arial"/>
          <w:szCs w:val="20"/>
        </w:rPr>
        <w:t xml:space="preserve"> pozo vertical con un acabado de hormigón armado, luego un tramo de túnel  subhorizontal, en el que va implantado la primera parte de la tubería de presión de acero; posteriormente existe un tramo inclinado de tubería de presión </w:t>
      </w:r>
      <w:r w:rsidR="00567FE5">
        <w:rPr>
          <w:rFonts w:ascii="Arial" w:hAnsi="Arial" w:cs="Arial"/>
          <w:szCs w:val="20"/>
        </w:rPr>
        <w:t xml:space="preserve">embebido </w:t>
      </w:r>
      <w:r w:rsidR="00D8314E">
        <w:rPr>
          <w:rFonts w:ascii="Arial" w:hAnsi="Arial" w:cs="Arial"/>
          <w:szCs w:val="20"/>
        </w:rPr>
        <w:t>en hormigón armado. La c</w:t>
      </w:r>
      <w:r w:rsidR="0065730B">
        <w:rPr>
          <w:rFonts w:ascii="Arial" w:hAnsi="Arial" w:cs="Arial"/>
          <w:szCs w:val="20"/>
        </w:rPr>
        <w:t>asa de máquinas exterior aloja</w:t>
      </w:r>
      <w:r w:rsidR="00D8314E">
        <w:rPr>
          <w:rFonts w:ascii="Arial" w:hAnsi="Arial" w:cs="Arial"/>
          <w:szCs w:val="20"/>
        </w:rPr>
        <w:t xml:space="preserve"> tr</w:t>
      </w:r>
      <w:r w:rsidR="0023737D">
        <w:rPr>
          <w:rFonts w:ascii="Arial" w:hAnsi="Arial" w:cs="Arial"/>
          <w:szCs w:val="20"/>
        </w:rPr>
        <w:t xml:space="preserve">es turbinas tipo </w:t>
      </w:r>
      <w:proofErr w:type="spellStart"/>
      <w:r w:rsidR="0023737D">
        <w:rPr>
          <w:rFonts w:ascii="Arial" w:hAnsi="Arial" w:cs="Arial"/>
          <w:szCs w:val="20"/>
        </w:rPr>
        <w:t>Pelton</w:t>
      </w:r>
      <w:proofErr w:type="spellEnd"/>
      <w:r w:rsidR="0023737D">
        <w:rPr>
          <w:rFonts w:ascii="Arial" w:hAnsi="Arial" w:cs="Arial"/>
          <w:szCs w:val="20"/>
        </w:rPr>
        <w:t xml:space="preserve"> de 60 MW</w:t>
      </w:r>
      <w:r w:rsidR="00D8314E">
        <w:rPr>
          <w:rFonts w:ascii="Arial" w:hAnsi="Arial" w:cs="Arial"/>
          <w:szCs w:val="20"/>
        </w:rPr>
        <w:t xml:space="preserve"> cada una.</w:t>
      </w:r>
    </w:p>
    <w:p w:rsidR="00F12E21" w:rsidRPr="005B2B9B" w:rsidRDefault="00F12E21" w:rsidP="00353276">
      <w:pPr>
        <w:jc w:val="both"/>
        <w:rPr>
          <w:rFonts w:ascii="Arial" w:hAnsi="Arial" w:cs="Arial"/>
          <w:szCs w:val="20"/>
        </w:rPr>
      </w:pPr>
    </w:p>
    <w:p w:rsidR="009F13FF" w:rsidRPr="005B2B9B" w:rsidRDefault="00DC6A58" w:rsidP="00F50D9A">
      <w:pPr>
        <w:jc w:val="center"/>
        <w:rPr>
          <w:rFonts w:ascii="Arial" w:hAnsi="Arial" w:cs="Arial"/>
          <w:szCs w:val="20"/>
        </w:rPr>
      </w:pPr>
      <w:r w:rsidRPr="005B2B9B">
        <w:rPr>
          <w:rFonts w:ascii="Arial" w:hAnsi="Arial" w:cs="Arial"/>
          <w:noProof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F3D26" wp14:editId="3C2997CC">
                <wp:simplePos x="0" y="0"/>
                <wp:positionH relativeFrom="column">
                  <wp:posOffset>1035744</wp:posOffset>
                </wp:positionH>
                <wp:positionV relativeFrom="paragraph">
                  <wp:posOffset>3142423</wp:posOffset>
                </wp:positionV>
                <wp:extent cx="3413051" cy="318977"/>
                <wp:effectExtent l="0" t="0" r="0" b="508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051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A58" w:rsidRPr="00DC6A58" w:rsidRDefault="00DC6A58" w:rsidP="00DC6A58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DC6A58">
                              <w:rPr>
                                <w:rFonts w:ascii="Verdana" w:hAnsi="Verdana"/>
                                <w:sz w:val="16"/>
                              </w:rPr>
                              <w:t>Implanta</w:t>
                            </w:r>
                            <w:r w:rsidR="00B017F2">
                              <w:rPr>
                                <w:rFonts w:ascii="Verdana" w:hAnsi="Verdana"/>
                                <w:sz w:val="16"/>
                              </w:rPr>
                              <w:t xml:space="preserve">ción General </w:t>
                            </w:r>
                            <w:r w:rsidR="003A6135">
                              <w:rPr>
                                <w:rFonts w:ascii="Verdana" w:hAnsi="Verdana"/>
                                <w:sz w:val="16"/>
                              </w:rPr>
                              <w:t>de Obras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81.55pt;margin-top:247.45pt;width:268.75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" fillcolor="white [3201]" stroked="f" strokeweight=".5pt">
                <v:textbox>
                  <w:txbxContent>
                    <w:p w:rsidR="00DC6A58" w:rsidRPr="00DC6A58" w:rsidRDefault="00DC6A58" w:rsidP="00DC6A58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 w:rsidRPr="00DC6A58">
                        <w:rPr>
                          <w:rFonts w:ascii="Verdana" w:hAnsi="Verdana"/>
                          <w:sz w:val="16"/>
                        </w:rPr>
                        <w:t>Implanta</w:t>
                      </w:r>
                      <w:r w:rsidR="00B017F2">
                        <w:rPr>
                          <w:rFonts w:ascii="Verdana" w:hAnsi="Verdana"/>
                          <w:sz w:val="16"/>
                        </w:rPr>
                        <w:t xml:space="preserve">ción General </w:t>
                      </w:r>
                      <w:r w:rsidR="003A6135">
                        <w:rPr>
                          <w:rFonts w:ascii="Verdana" w:hAnsi="Verdana"/>
                          <w:sz w:val="16"/>
                        </w:rPr>
                        <w:t>de Obras</w:t>
                      </w:r>
                    </w:p>
                  </w:txbxContent>
                </v:textbox>
              </v:shape>
            </w:pict>
          </mc:Fallback>
        </mc:AlternateContent>
      </w:r>
      <w:r w:rsidRPr="005B2B9B">
        <w:rPr>
          <w:rFonts w:ascii="Arial" w:hAnsi="Arial" w:cs="Arial"/>
          <w:noProof/>
          <w:szCs w:val="20"/>
          <w:lang w:eastAsia="es-EC"/>
        </w:rPr>
        <w:drawing>
          <wp:inline distT="0" distB="0" distL="0" distR="0" wp14:anchorId="0526F386" wp14:editId="42590CC2">
            <wp:extent cx="5295014" cy="3147051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029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A58" w:rsidRPr="005B2B9B" w:rsidRDefault="00DC6A58" w:rsidP="00F50D9A">
      <w:pPr>
        <w:jc w:val="center"/>
        <w:rPr>
          <w:rFonts w:ascii="Arial" w:hAnsi="Arial" w:cs="Arial"/>
          <w:szCs w:val="20"/>
        </w:rPr>
      </w:pPr>
    </w:p>
    <w:p w:rsidR="00C87800" w:rsidRPr="005B2B9B" w:rsidRDefault="004221D5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Durante la fase de construcción generó </w:t>
      </w:r>
      <w:r w:rsidR="0076663A" w:rsidRPr="005B2B9B">
        <w:rPr>
          <w:rFonts w:ascii="Arial" w:hAnsi="Arial" w:cs="Arial"/>
          <w:szCs w:val="20"/>
        </w:rPr>
        <w:t>1531</w:t>
      </w:r>
      <w:r w:rsidR="00BB4651" w:rsidRPr="005B2B9B">
        <w:rPr>
          <w:rFonts w:ascii="Arial" w:hAnsi="Arial" w:cs="Arial"/>
          <w:szCs w:val="20"/>
        </w:rPr>
        <w:t xml:space="preserve"> fuentes de empleo directo, </w:t>
      </w:r>
      <w:r w:rsidR="009F13FF" w:rsidRPr="005B2B9B">
        <w:rPr>
          <w:rFonts w:ascii="Arial" w:hAnsi="Arial" w:cs="Arial"/>
          <w:szCs w:val="20"/>
        </w:rPr>
        <w:t>beneficiando</w:t>
      </w:r>
      <w:r w:rsidR="00520DF5" w:rsidRPr="005B2B9B">
        <w:rPr>
          <w:rFonts w:ascii="Arial" w:hAnsi="Arial" w:cs="Arial"/>
          <w:szCs w:val="20"/>
        </w:rPr>
        <w:t xml:space="preserve"> directamen</w:t>
      </w:r>
      <w:r w:rsidR="00353276" w:rsidRPr="005B2B9B">
        <w:rPr>
          <w:rFonts w:ascii="Arial" w:hAnsi="Arial" w:cs="Arial"/>
          <w:szCs w:val="20"/>
        </w:rPr>
        <w:t>te a más de 25</w:t>
      </w:r>
      <w:r w:rsidR="00780780" w:rsidRPr="005B2B9B">
        <w:rPr>
          <w:rFonts w:ascii="Arial" w:hAnsi="Arial" w:cs="Arial"/>
          <w:szCs w:val="20"/>
        </w:rPr>
        <w:t xml:space="preserve"> mil habitantes</w:t>
      </w:r>
      <w:r w:rsidR="00C87800" w:rsidRPr="005B2B9B">
        <w:rPr>
          <w:rFonts w:ascii="Arial" w:hAnsi="Arial" w:cs="Arial"/>
          <w:szCs w:val="20"/>
        </w:rPr>
        <w:t xml:space="preserve"> correspondientes al cantón Zamora.</w:t>
      </w:r>
    </w:p>
    <w:p w:rsidR="004B7A80" w:rsidRPr="005B2B9B" w:rsidRDefault="00C87800" w:rsidP="00E62D25">
      <w:pPr>
        <w:jc w:val="both"/>
        <w:rPr>
          <w:rFonts w:ascii="Arial" w:hAnsi="Arial" w:cs="Arial"/>
          <w:szCs w:val="20"/>
        </w:rPr>
      </w:pPr>
      <w:r w:rsidRPr="005B2B9B">
        <w:rPr>
          <w:rFonts w:ascii="Arial" w:hAnsi="Arial" w:cs="Arial"/>
          <w:szCs w:val="20"/>
        </w:rPr>
        <w:lastRenderedPageBreak/>
        <w:t>En el área de influencia del proyecto</w:t>
      </w:r>
      <w:r w:rsidR="00780780" w:rsidRPr="005B2B9B">
        <w:rPr>
          <w:rFonts w:ascii="Arial" w:hAnsi="Arial" w:cs="Arial"/>
          <w:szCs w:val="20"/>
        </w:rPr>
        <w:t xml:space="preserve">, </w:t>
      </w:r>
      <w:r w:rsidR="00520DF5" w:rsidRPr="005B2B9B">
        <w:rPr>
          <w:rFonts w:ascii="Arial" w:hAnsi="Arial" w:cs="Arial"/>
          <w:szCs w:val="20"/>
        </w:rPr>
        <w:t xml:space="preserve">gracias a la implementación de nuevas prácticas de compensación </w:t>
      </w:r>
      <w:r w:rsidRPr="005B2B9B">
        <w:rPr>
          <w:rFonts w:ascii="Arial" w:hAnsi="Arial" w:cs="Arial"/>
          <w:szCs w:val="20"/>
        </w:rPr>
        <w:t xml:space="preserve">se ha realizado la dotación de suministro eléctrico a las parroquias de Sabanilla, </w:t>
      </w:r>
      <w:proofErr w:type="spellStart"/>
      <w:r w:rsidRPr="005B2B9B">
        <w:rPr>
          <w:rFonts w:ascii="Arial" w:hAnsi="Arial" w:cs="Arial"/>
          <w:szCs w:val="20"/>
        </w:rPr>
        <w:t>Imbana</w:t>
      </w:r>
      <w:proofErr w:type="spellEnd"/>
      <w:r w:rsidRPr="005B2B9B">
        <w:rPr>
          <w:rFonts w:ascii="Arial" w:hAnsi="Arial" w:cs="Arial"/>
          <w:szCs w:val="20"/>
        </w:rPr>
        <w:t xml:space="preserve"> y Zamora; </w:t>
      </w:r>
      <w:r w:rsidR="00FA103D" w:rsidRPr="005B2B9B">
        <w:rPr>
          <w:rFonts w:ascii="Arial" w:hAnsi="Arial" w:cs="Arial"/>
          <w:szCs w:val="20"/>
        </w:rPr>
        <w:t xml:space="preserve">terminación de la </w:t>
      </w:r>
      <w:r w:rsidRPr="005B2B9B">
        <w:rPr>
          <w:rFonts w:ascii="Arial" w:hAnsi="Arial" w:cs="Arial"/>
          <w:szCs w:val="20"/>
        </w:rPr>
        <w:t xml:space="preserve">construcción de la </w:t>
      </w:r>
      <w:r w:rsidR="00FA103D" w:rsidRPr="005B2B9B">
        <w:rPr>
          <w:rFonts w:ascii="Arial" w:hAnsi="Arial" w:cs="Arial"/>
          <w:szCs w:val="20"/>
        </w:rPr>
        <w:t xml:space="preserve">última etapa de la casa </w:t>
      </w:r>
      <w:r w:rsidRPr="005B2B9B">
        <w:rPr>
          <w:rFonts w:ascii="Arial" w:hAnsi="Arial" w:cs="Arial"/>
          <w:szCs w:val="20"/>
        </w:rPr>
        <w:t>comunal en el Barrio Rio Blanco,</w:t>
      </w:r>
      <w:r w:rsidR="00FA103D" w:rsidRPr="005B2B9B">
        <w:rPr>
          <w:rFonts w:ascii="Arial" w:hAnsi="Arial" w:cs="Arial"/>
          <w:szCs w:val="20"/>
        </w:rPr>
        <w:t xml:space="preserve">  </w:t>
      </w:r>
      <w:r w:rsidRPr="005B2B9B">
        <w:rPr>
          <w:rFonts w:ascii="Arial" w:hAnsi="Arial" w:cs="Arial"/>
          <w:szCs w:val="20"/>
        </w:rPr>
        <w:t xml:space="preserve">implementación </w:t>
      </w:r>
      <w:r w:rsidR="000D64A0" w:rsidRPr="005B2B9B">
        <w:rPr>
          <w:rFonts w:ascii="Arial" w:hAnsi="Arial" w:cs="Arial"/>
          <w:szCs w:val="20"/>
        </w:rPr>
        <w:t>de sistemas de agua potable y unidades básicas s</w:t>
      </w:r>
      <w:r w:rsidRPr="005B2B9B">
        <w:rPr>
          <w:rFonts w:ascii="Arial" w:hAnsi="Arial" w:cs="Arial"/>
          <w:szCs w:val="20"/>
        </w:rPr>
        <w:t>anitarias,</w:t>
      </w:r>
      <w:r w:rsidR="00FA103D" w:rsidRPr="005B2B9B">
        <w:rPr>
          <w:rFonts w:ascii="Arial" w:hAnsi="Arial" w:cs="Arial"/>
          <w:szCs w:val="20"/>
        </w:rPr>
        <w:t xml:space="preserve"> capacitación a la Asociación de Matarifes Emprendedores/as de la </w:t>
      </w:r>
      <w:r w:rsidR="00C95843" w:rsidRPr="005B2B9B">
        <w:rPr>
          <w:rFonts w:ascii="Arial" w:hAnsi="Arial" w:cs="Arial"/>
          <w:szCs w:val="20"/>
        </w:rPr>
        <w:t>parroquia Sabanilla, obras</w:t>
      </w:r>
      <w:r w:rsidR="00722F94" w:rsidRPr="005B2B9B">
        <w:rPr>
          <w:rFonts w:ascii="Arial" w:hAnsi="Arial" w:cs="Arial"/>
          <w:szCs w:val="20"/>
        </w:rPr>
        <w:t xml:space="preserve"> que son ejecutadas a través de la CELEC E.P. Unidad de Negocio GENSUR.</w:t>
      </w:r>
    </w:p>
    <w:p w:rsidR="0002386B" w:rsidRDefault="0002386B" w:rsidP="00E62D25">
      <w:pPr>
        <w:jc w:val="both"/>
        <w:rPr>
          <w:rFonts w:ascii="Arial" w:hAnsi="Arial" w:cs="Arial"/>
          <w:szCs w:val="20"/>
        </w:rPr>
      </w:pPr>
    </w:p>
    <w:p w:rsidR="000D4862" w:rsidRPr="004171A5" w:rsidRDefault="000D4862" w:rsidP="00E62D25">
      <w:pPr>
        <w:jc w:val="both"/>
        <w:rPr>
          <w:rFonts w:ascii="Verdana" w:hAnsi="Verdana" w:cs="Andalus"/>
          <w:sz w:val="20"/>
          <w:szCs w:val="20"/>
        </w:rPr>
      </w:pPr>
    </w:p>
    <w:sectPr w:rsidR="000D4862" w:rsidRPr="004171A5" w:rsidSect="00A33F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99" w:rsidRDefault="00EE5D99" w:rsidP="00495F16">
      <w:pPr>
        <w:spacing w:after="0" w:line="240" w:lineRule="auto"/>
      </w:pPr>
      <w:r>
        <w:separator/>
      </w:r>
    </w:p>
  </w:endnote>
  <w:endnote w:type="continuationSeparator" w:id="0">
    <w:p w:rsidR="00EE5D99" w:rsidRDefault="00EE5D99" w:rsidP="0049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0A" w:rsidRDefault="00094A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0A" w:rsidRDefault="00094A0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0A" w:rsidRDefault="00094A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99" w:rsidRDefault="00EE5D99" w:rsidP="00495F16">
      <w:pPr>
        <w:spacing w:after="0" w:line="240" w:lineRule="auto"/>
      </w:pPr>
      <w:r>
        <w:separator/>
      </w:r>
    </w:p>
  </w:footnote>
  <w:footnote w:type="continuationSeparator" w:id="0">
    <w:p w:rsidR="00EE5D99" w:rsidRDefault="00EE5D99" w:rsidP="0049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0A" w:rsidRDefault="00094A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C1A" w:rsidRDefault="00094A0A">
    <w:pPr>
      <w:pStyle w:val="Encabezado"/>
    </w:pPr>
    <w:r>
      <w:rPr>
        <w:noProof/>
        <w:lang w:eastAsia="es-EC"/>
      </w:rPr>
      <w:drawing>
        <wp:inline distT="0" distB="0" distL="0" distR="0" wp14:anchorId="71F87011" wp14:editId="62F034F5">
          <wp:extent cx="5433237" cy="71238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347" t="20242" r="26451" b="64048"/>
                  <a:stretch/>
                </pic:blipFill>
                <pic:spPr bwMode="auto">
                  <a:xfrm>
                    <a:off x="0" y="0"/>
                    <a:ext cx="5430186" cy="711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0A" w:rsidRDefault="00094A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2F0"/>
    <w:multiLevelType w:val="hybridMultilevel"/>
    <w:tmpl w:val="7D28F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37ECD"/>
    <w:multiLevelType w:val="hybridMultilevel"/>
    <w:tmpl w:val="0B0E5C56"/>
    <w:lvl w:ilvl="0" w:tplc="B3E87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B7A9D"/>
    <w:multiLevelType w:val="hybridMultilevel"/>
    <w:tmpl w:val="5C12B442"/>
    <w:lvl w:ilvl="0" w:tplc="72AA6EF0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714EE7"/>
    <w:multiLevelType w:val="hybridMultilevel"/>
    <w:tmpl w:val="46A2182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00F92"/>
    <w:multiLevelType w:val="hybridMultilevel"/>
    <w:tmpl w:val="2B4E99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E7DDB"/>
    <w:multiLevelType w:val="hybridMultilevel"/>
    <w:tmpl w:val="77B282F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26B09"/>
    <w:multiLevelType w:val="hybridMultilevel"/>
    <w:tmpl w:val="2DC67D6A"/>
    <w:lvl w:ilvl="0" w:tplc="3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D"/>
    <w:rsid w:val="000014F1"/>
    <w:rsid w:val="00003EF0"/>
    <w:rsid w:val="00006A6B"/>
    <w:rsid w:val="00010761"/>
    <w:rsid w:val="00012A26"/>
    <w:rsid w:val="00015BF1"/>
    <w:rsid w:val="00015EE4"/>
    <w:rsid w:val="00020ACA"/>
    <w:rsid w:val="0002386B"/>
    <w:rsid w:val="0004573F"/>
    <w:rsid w:val="00046941"/>
    <w:rsid w:val="00051812"/>
    <w:rsid w:val="00083781"/>
    <w:rsid w:val="000939B6"/>
    <w:rsid w:val="00094A0A"/>
    <w:rsid w:val="000952FC"/>
    <w:rsid w:val="000A0221"/>
    <w:rsid w:val="000B0AAD"/>
    <w:rsid w:val="000B1210"/>
    <w:rsid w:val="000B710D"/>
    <w:rsid w:val="000B7D47"/>
    <w:rsid w:val="000D084F"/>
    <w:rsid w:val="000D4862"/>
    <w:rsid w:val="000D64A0"/>
    <w:rsid w:val="000E3C1A"/>
    <w:rsid w:val="000E4D81"/>
    <w:rsid w:val="000E63DD"/>
    <w:rsid w:val="000F60E2"/>
    <w:rsid w:val="00103277"/>
    <w:rsid w:val="00104BCC"/>
    <w:rsid w:val="0012307B"/>
    <w:rsid w:val="00127532"/>
    <w:rsid w:val="00137D3E"/>
    <w:rsid w:val="00151857"/>
    <w:rsid w:val="001529D3"/>
    <w:rsid w:val="00165476"/>
    <w:rsid w:val="0019183B"/>
    <w:rsid w:val="00195D74"/>
    <w:rsid w:val="001A4AD9"/>
    <w:rsid w:val="001B718E"/>
    <w:rsid w:val="001D1A04"/>
    <w:rsid w:val="001D74DA"/>
    <w:rsid w:val="001E22D1"/>
    <w:rsid w:val="001E2872"/>
    <w:rsid w:val="001E6C28"/>
    <w:rsid w:val="001F4B51"/>
    <w:rsid w:val="00202403"/>
    <w:rsid w:val="00216758"/>
    <w:rsid w:val="002315AC"/>
    <w:rsid w:val="0023737D"/>
    <w:rsid w:val="0025176C"/>
    <w:rsid w:val="002812AC"/>
    <w:rsid w:val="00287A73"/>
    <w:rsid w:val="00293164"/>
    <w:rsid w:val="00294115"/>
    <w:rsid w:val="0029633D"/>
    <w:rsid w:val="002B310D"/>
    <w:rsid w:val="002C4A4E"/>
    <w:rsid w:val="002E4843"/>
    <w:rsid w:val="00307760"/>
    <w:rsid w:val="003244CB"/>
    <w:rsid w:val="003428C2"/>
    <w:rsid w:val="00344791"/>
    <w:rsid w:val="00347720"/>
    <w:rsid w:val="00353276"/>
    <w:rsid w:val="00354A21"/>
    <w:rsid w:val="00356214"/>
    <w:rsid w:val="00371157"/>
    <w:rsid w:val="0037143C"/>
    <w:rsid w:val="00372EB3"/>
    <w:rsid w:val="00374DDB"/>
    <w:rsid w:val="003758FF"/>
    <w:rsid w:val="0038303C"/>
    <w:rsid w:val="003A5FBD"/>
    <w:rsid w:val="003A6135"/>
    <w:rsid w:val="003C1A97"/>
    <w:rsid w:val="003F1CFD"/>
    <w:rsid w:val="003F56A5"/>
    <w:rsid w:val="003F7678"/>
    <w:rsid w:val="003F7F5B"/>
    <w:rsid w:val="00412DAF"/>
    <w:rsid w:val="004171A5"/>
    <w:rsid w:val="0042073D"/>
    <w:rsid w:val="004221D5"/>
    <w:rsid w:val="0043098F"/>
    <w:rsid w:val="004318B2"/>
    <w:rsid w:val="00437407"/>
    <w:rsid w:val="004726C4"/>
    <w:rsid w:val="004837C2"/>
    <w:rsid w:val="004876FB"/>
    <w:rsid w:val="00495F16"/>
    <w:rsid w:val="004B532F"/>
    <w:rsid w:val="004B7A80"/>
    <w:rsid w:val="004C30EE"/>
    <w:rsid w:val="004C54EE"/>
    <w:rsid w:val="004E0F0C"/>
    <w:rsid w:val="004E24AA"/>
    <w:rsid w:val="004E4F8D"/>
    <w:rsid w:val="004F42B4"/>
    <w:rsid w:val="00520DF5"/>
    <w:rsid w:val="00526B65"/>
    <w:rsid w:val="00545759"/>
    <w:rsid w:val="00567759"/>
    <w:rsid w:val="00567FE5"/>
    <w:rsid w:val="00576159"/>
    <w:rsid w:val="00585275"/>
    <w:rsid w:val="00590827"/>
    <w:rsid w:val="005A7CF4"/>
    <w:rsid w:val="005B2B9B"/>
    <w:rsid w:val="005C06D5"/>
    <w:rsid w:val="005F65B0"/>
    <w:rsid w:val="00602D15"/>
    <w:rsid w:val="0060555C"/>
    <w:rsid w:val="0062626E"/>
    <w:rsid w:val="00626665"/>
    <w:rsid w:val="00627BDC"/>
    <w:rsid w:val="00630652"/>
    <w:rsid w:val="00640174"/>
    <w:rsid w:val="00645AF9"/>
    <w:rsid w:val="0065730B"/>
    <w:rsid w:val="00667EFE"/>
    <w:rsid w:val="0067738B"/>
    <w:rsid w:val="00694CDC"/>
    <w:rsid w:val="006968AF"/>
    <w:rsid w:val="006A3B7A"/>
    <w:rsid w:val="006B000B"/>
    <w:rsid w:val="006D72C1"/>
    <w:rsid w:val="006F5A39"/>
    <w:rsid w:val="007206D2"/>
    <w:rsid w:val="00722F94"/>
    <w:rsid w:val="007376B2"/>
    <w:rsid w:val="00740DC1"/>
    <w:rsid w:val="007478E7"/>
    <w:rsid w:val="00751F3B"/>
    <w:rsid w:val="00752F30"/>
    <w:rsid w:val="0076663A"/>
    <w:rsid w:val="0077230F"/>
    <w:rsid w:val="007744E4"/>
    <w:rsid w:val="00780780"/>
    <w:rsid w:val="007834E9"/>
    <w:rsid w:val="0078542A"/>
    <w:rsid w:val="00790AC1"/>
    <w:rsid w:val="007A1E79"/>
    <w:rsid w:val="007A7DD3"/>
    <w:rsid w:val="007B6A81"/>
    <w:rsid w:val="007B7F1E"/>
    <w:rsid w:val="007D0B38"/>
    <w:rsid w:val="007F7C25"/>
    <w:rsid w:val="008236E0"/>
    <w:rsid w:val="00833F81"/>
    <w:rsid w:val="00860164"/>
    <w:rsid w:val="00864499"/>
    <w:rsid w:val="00871CC2"/>
    <w:rsid w:val="008743C8"/>
    <w:rsid w:val="008940A1"/>
    <w:rsid w:val="008A70FF"/>
    <w:rsid w:val="008B0541"/>
    <w:rsid w:val="008B7B28"/>
    <w:rsid w:val="008C17F6"/>
    <w:rsid w:val="008C662B"/>
    <w:rsid w:val="0090565D"/>
    <w:rsid w:val="009143F4"/>
    <w:rsid w:val="00917634"/>
    <w:rsid w:val="0095311B"/>
    <w:rsid w:val="0095636D"/>
    <w:rsid w:val="009729CC"/>
    <w:rsid w:val="00984B1D"/>
    <w:rsid w:val="0098573D"/>
    <w:rsid w:val="00990BB8"/>
    <w:rsid w:val="00994A01"/>
    <w:rsid w:val="00995E3E"/>
    <w:rsid w:val="009A2248"/>
    <w:rsid w:val="009A6B0B"/>
    <w:rsid w:val="009A7AC7"/>
    <w:rsid w:val="009B067C"/>
    <w:rsid w:val="009C5685"/>
    <w:rsid w:val="009C7F53"/>
    <w:rsid w:val="009F0E35"/>
    <w:rsid w:val="009F13FF"/>
    <w:rsid w:val="00A13769"/>
    <w:rsid w:val="00A15AD9"/>
    <w:rsid w:val="00A32F11"/>
    <w:rsid w:val="00A33F3D"/>
    <w:rsid w:val="00A33F96"/>
    <w:rsid w:val="00A342F3"/>
    <w:rsid w:val="00A379CC"/>
    <w:rsid w:val="00A4663C"/>
    <w:rsid w:val="00A5647D"/>
    <w:rsid w:val="00A811C2"/>
    <w:rsid w:val="00AA0894"/>
    <w:rsid w:val="00AC04A0"/>
    <w:rsid w:val="00AC077D"/>
    <w:rsid w:val="00AD4BC1"/>
    <w:rsid w:val="00AE5A63"/>
    <w:rsid w:val="00AE79CA"/>
    <w:rsid w:val="00AF4276"/>
    <w:rsid w:val="00AF43DA"/>
    <w:rsid w:val="00B017F2"/>
    <w:rsid w:val="00B22363"/>
    <w:rsid w:val="00B22A37"/>
    <w:rsid w:val="00B36E4D"/>
    <w:rsid w:val="00B53239"/>
    <w:rsid w:val="00B64FAE"/>
    <w:rsid w:val="00B714EC"/>
    <w:rsid w:val="00B7794E"/>
    <w:rsid w:val="00B77DEC"/>
    <w:rsid w:val="00BB4651"/>
    <w:rsid w:val="00BC2247"/>
    <w:rsid w:val="00BF268A"/>
    <w:rsid w:val="00BF6F48"/>
    <w:rsid w:val="00C144C2"/>
    <w:rsid w:val="00C26EB8"/>
    <w:rsid w:val="00C30972"/>
    <w:rsid w:val="00C320B7"/>
    <w:rsid w:val="00C44560"/>
    <w:rsid w:val="00C455E1"/>
    <w:rsid w:val="00C51355"/>
    <w:rsid w:val="00C638A6"/>
    <w:rsid w:val="00C74EF7"/>
    <w:rsid w:val="00C84A2D"/>
    <w:rsid w:val="00C87800"/>
    <w:rsid w:val="00C944F2"/>
    <w:rsid w:val="00C95843"/>
    <w:rsid w:val="00C977D1"/>
    <w:rsid w:val="00CA002F"/>
    <w:rsid w:val="00CA0122"/>
    <w:rsid w:val="00CA0705"/>
    <w:rsid w:val="00CA477D"/>
    <w:rsid w:val="00CB0E7A"/>
    <w:rsid w:val="00CB687C"/>
    <w:rsid w:val="00CE3D9F"/>
    <w:rsid w:val="00D567D7"/>
    <w:rsid w:val="00D619A6"/>
    <w:rsid w:val="00D753AB"/>
    <w:rsid w:val="00D8314E"/>
    <w:rsid w:val="00D865CB"/>
    <w:rsid w:val="00D91E50"/>
    <w:rsid w:val="00DB02FD"/>
    <w:rsid w:val="00DB31AF"/>
    <w:rsid w:val="00DC2741"/>
    <w:rsid w:val="00DC2FAA"/>
    <w:rsid w:val="00DC5023"/>
    <w:rsid w:val="00DC6A58"/>
    <w:rsid w:val="00DE25A5"/>
    <w:rsid w:val="00DE5C11"/>
    <w:rsid w:val="00E10FB6"/>
    <w:rsid w:val="00E333DD"/>
    <w:rsid w:val="00E53845"/>
    <w:rsid w:val="00E62D25"/>
    <w:rsid w:val="00E83528"/>
    <w:rsid w:val="00E851F7"/>
    <w:rsid w:val="00E91452"/>
    <w:rsid w:val="00EC1902"/>
    <w:rsid w:val="00EE478F"/>
    <w:rsid w:val="00EE5D99"/>
    <w:rsid w:val="00EF69DE"/>
    <w:rsid w:val="00F10519"/>
    <w:rsid w:val="00F12E21"/>
    <w:rsid w:val="00F232D3"/>
    <w:rsid w:val="00F27048"/>
    <w:rsid w:val="00F3717B"/>
    <w:rsid w:val="00F42559"/>
    <w:rsid w:val="00F50D9A"/>
    <w:rsid w:val="00F557B6"/>
    <w:rsid w:val="00F61EE7"/>
    <w:rsid w:val="00F6219A"/>
    <w:rsid w:val="00F7242F"/>
    <w:rsid w:val="00F96511"/>
    <w:rsid w:val="00FA103D"/>
    <w:rsid w:val="00FB6CC3"/>
    <w:rsid w:val="00FC6DF6"/>
    <w:rsid w:val="00FD5DB3"/>
    <w:rsid w:val="00FD7437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4B03-CA3B-45ED-B09A-CF80B313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Jara Vaca</dc:creator>
  <cp:lastModifiedBy>Juan Carlos Cañas Pavon</cp:lastModifiedBy>
  <cp:revision>77</cp:revision>
  <cp:lastPrinted>2016-01-07T21:18:00Z</cp:lastPrinted>
  <dcterms:created xsi:type="dcterms:W3CDTF">2016-02-13T13:55:00Z</dcterms:created>
  <dcterms:modified xsi:type="dcterms:W3CDTF">2020-12-01T13:30:00Z</dcterms:modified>
</cp:coreProperties>
</file>